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43"/>
        <w:gridCol w:w="284"/>
        <w:gridCol w:w="721"/>
        <w:gridCol w:w="1419"/>
        <w:gridCol w:w="1419"/>
        <w:gridCol w:w="710"/>
        <w:gridCol w:w="426"/>
        <w:gridCol w:w="1277"/>
        <w:gridCol w:w="1002"/>
        <w:gridCol w:w="2839"/>
      </w:tblGrid>
      <w:tr w:rsidR="008F4D8F">
        <w:trPr>
          <w:trHeight w:hRule="exact" w:val="1528"/>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5543" w:type="dxa"/>
            <w:gridSpan w:val="4"/>
            <w:shd w:val="clear" w:color="000000" w:fill="FFFFFF"/>
            <w:tcMar>
              <w:left w:w="34" w:type="dxa"/>
              <w:right w:w="34" w:type="dxa"/>
            </w:tcMar>
          </w:tcPr>
          <w:p w:rsidR="008F4D8F" w:rsidRDefault="008C2245">
            <w:pPr>
              <w:spacing w:after="0" w:line="240" w:lineRule="auto"/>
              <w:jc w:val="both"/>
            </w:pPr>
            <w:r>
              <w:rPr>
                <w:rFonts w:ascii="Times New Roman" w:hAnsi="Times New Roman" w:cs="Times New Roman"/>
                <w:color w:val="000000"/>
              </w:rPr>
              <w:t>Приложение к ОПОП по направлению подготовки 38.03.01 Экономика (высшее образование - бакалавриат), Направленность (профиль) программы «Учет, анализ и аудит», утв. приказом ректора ОмГА от 30.08.2021 №94.</w:t>
            </w:r>
          </w:p>
        </w:tc>
      </w:tr>
      <w:tr w:rsidR="008F4D8F">
        <w:trPr>
          <w:trHeight w:hRule="exact" w:val="138"/>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585"/>
        </w:trPr>
        <w:tc>
          <w:tcPr>
            <w:tcW w:w="10221" w:type="dxa"/>
            <w:gridSpan w:val="10"/>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Частное учреждение образовательная организация высшего образования</w:t>
            </w:r>
          </w:p>
          <w:p w:rsidR="008F4D8F" w:rsidRDefault="008C2245">
            <w:pPr>
              <w:spacing w:after="0" w:line="240" w:lineRule="auto"/>
              <w:jc w:val="center"/>
              <w:rPr>
                <w:sz w:val="24"/>
                <w:szCs w:val="24"/>
              </w:rPr>
            </w:pPr>
            <w:r>
              <w:rPr>
                <w:rFonts w:ascii="Times New Roman" w:hAnsi="Times New Roman" w:cs="Times New Roman"/>
                <w:color w:val="000000"/>
                <w:sz w:val="24"/>
                <w:szCs w:val="24"/>
              </w:rPr>
              <w:t>«Омская гуманитарная академия»</w:t>
            </w:r>
          </w:p>
        </w:tc>
      </w:tr>
      <w:tr w:rsidR="008F4D8F">
        <w:trPr>
          <w:trHeight w:hRule="exact" w:val="314"/>
        </w:trPr>
        <w:tc>
          <w:tcPr>
            <w:tcW w:w="10221" w:type="dxa"/>
            <w:gridSpan w:val="10"/>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Кафедра "Экономики и управления персоналом"</w:t>
            </w:r>
          </w:p>
        </w:tc>
      </w:tr>
      <w:tr w:rsidR="008F4D8F">
        <w:trPr>
          <w:trHeight w:hRule="exact" w:val="211"/>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277"/>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3842" w:type="dxa"/>
            <w:gridSpan w:val="2"/>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УТВЕРЖДАЮ</w:t>
            </w:r>
          </w:p>
        </w:tc>
      </w:tr>
      <w:tr w:rsidR="008F4D8F">
        <w:trPr>
          <w:trHeight w:hRule="exact" w:val="138"/>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277"/>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3842" w:type="dxa"/>
            <w:gridSpan w:val="2"/>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Ректор, д.фил.н., профессор</w:t>
            </w:r>
          </w:p>
        </w:tc>
      </w:tr>
      <w:tr w:rsidR="008F4D8F">
        <w:trPr>
          <w:trHeight w:hRule="exact" w:val="138"/>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277"/>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3842" w:type="dxa"/>
            <w:gridSpan w:val="2"/>
            <w:shd w:val="clear" w:color="000000" w:fill="FFFFFF"/>
            <w:tcMar>
              <w:left w:w="34" w:type="dxa"/>
              <w:right w:w="34" w:type="dxa"/>
            </w:tcMar>
          </w:tcPr>
          <w:p w:rsidR="008F4D8F" w:rsidRDefault="008C2245">
            <w:pPr>
              <w:spacing w:after="0" w:line="240" w:lineRule="auto"/>
              <w:jc w:val="right"/>
              <w:rPr>
                <w:sz w:val="24"/>
                <w:szCs w:val="24"/>
              </w:rPr>
            </w:pPr>
            <w:r>
              <w:rPr>
                <w:rFonts w:ascii="Times New Roman" w:hAnsi="Times New Roman" w:cs="Times New Roman"/>
                <w:color w:val="000000"/>
                <w:sz w:val="24"/>
                <w:szCs w:val="24"/>
              </w:rPr>
              <w:t>______________А.Э. Еремеев</w:t>
            </w:r>
          </w:p>
        </w:tc>
      </w:tr>
      <w:tr w:rsidR="008F4D8F">
        <w:trPr>
          <w:trHeight w:hRule="exact" w:val="138"/>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277"/>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3842" w:type="dxa"/>
            <w:gridSpan w:val="2"/>
            <w:shd w:val="clear" w:color="000000" w:fill="FFFFFF"/>
            <w:tcMar>
              <w:left w:w="34" w:type="dxa"/>
              <w:right w:w="34" w:type="dxa"/>
            </w:tcMar>
          </w:tcPr>
          <w:p w:rsidR="008F4D8F" w:rsidRDefault="008C2245">
            <w:pPr>
              <w:spacing w:after="0" w:line="240" w:lineRule="auto"/>
              <w:jc w:val="right"/>
              <w:rPr>
                <w:sz w:val="24"/>
                <w:szCs w:val="24"/>
              </w:rPr>
            </w:pPr>
            <w:r>
              <w:rPr>
                <w:rFonts w:ascii="Times New Roman" w:hAnsi="Times New Roman" w:cs="Times New Roman"/>
                <w:color w:val="000000"/>
                <w:sz w:val="24"/>
                <w:szCs w:val="24"/>
              </w:rPr>
              <w:t>30.08.2021 г.</w:t>
            </w:r>
          </w:p>
        </w:tc>
      </w:tr>
      <w:tr w:rsidR="008F4D8F">
        <w:trPr>
          <w:trHeight w:hRule="exact" w:val="277"/>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416"/>
        </w:trPr>
        <w:tc>
          <w:tcPr>
            <w:tcW w:w="10221" w:type="dxa"/>
            <w:gridSpan w:val="10"/>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РАБОЧАЯ ПРОГРАММА ДИСЦИПЛИНЫ</w:t>
            </w:r>
          </w:p>
        </w:tc>
      </w:tr>
      <w:tr w:rsidR="008F4D8F">
        <w:trPr>
          <w:trHeight w:hRule="exact" w:val="775"/>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4834" w:type="dxa"/>
            <w:gridSpan w:val="5"/>
            <w:shd w:val="clear" w:color="000000" w:fill="FFFFFF"/>
            <w:tcMar>
              <w:left w:w="34" w:type="dxa"/>
              <w:right w:w="34" w:type="dxa"/>
            </w:tcMar>
          </w:tcPr>
          <w:p w:rsidR="008F4D8F" w:rsidRDefault="008C2245">
            <w:pPr>
              <w:spacing w:after="0" w:line="240" w:lineRule="auto"/>
              <w:jc w:val="center"/>
              <w:rPr>
                <w:sz w:val="32"/>
                <w:szCs w:val="32"/>
              </w:rPr>
            </w:pPr>
            <w:r>
              <w:rPr>
                <w:rFonts w:ascii="Times New Roman" w:hAnsi="Times New Roman" w:cs="Times New Roman"/>
                <w:color w:val="000000"/>
                <w:sz w:val="32"/>
                <w:szCs w:val="32"/>
              </w:rPr>
              <w:t>Микроэкономика</w:t>
            </w:r>
          </w:p>
          <w:p w:rsidR="008F4D8F" w:rsidRDefault="008C2245">
            <w:pPr>
              <w:spacing w:after="0" w:line="240" w:lineRule="auto"/>
              <w:jc w:val="center"/>
              <w:rPr>
                <w:sz w:val="32"/>
                <w:szCs w:val="32"/>
              </w:rPr>
            </w:pPr>
            <w:r>
              <w:rPr>
                <w:rFonts w:ascii="Times New Roman" w:hAnsi="Times New Roman" w:cs="Times New Roman"/>
                <w:color w:val="000000"/>
                <w:sz w:val="32"/>
                <w:szCs w:val="32"/>
              </w:rPr>
              <w:t>Б1.О.04.04</w:t>
            </w:r>
          </w:p>
        </w:tc>
        <w:tc>
          <w:tcPr>
            <w:tcW w:w="2836" w:type="dxa"/>
          </w:tcPr>
          <w:p w:rsidR="008F4D8F" w:rsidRDefault="008F4D8F"/>
        </w:tc>
      </w:tr>
      <w:tr w:rsidR="008F4D8F">
        <w:trPr>
          <w:trHeight w:hRule="exact" w:val="277"/>
        </w:trPr>
        <w:tc>
          <w:tcPr>
            <w:tcW w:w="10221" w:type="dxa"/>
            <w:gridSpan w:val="10"/>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по программе бакалавриата</w:t>
            </w:r>
          </w:p>
        </w:tc>
      </w:tr>
      <w:tr w:rsidR="008F4D8F">
        <w:trPr>
          <w:trHeight w:hRule="exact" w:val="1389"/>
        </w:trPr>
        <w:tc>
          <w:tcPr>
            <w:tcW w:w="143" w:type="dxa"/>
          </w:tcPr>
          <w:p w:rsidR="008F4D8F" w:rsidRDefault="008F4D8F"/>
        </w:tc>
        <w:tc>
          <w:tcPr>
            <w:tcW w:w="285" w:type="dxa"/>
          </w:tcPr>
          <w:p w:rsidR="008F4D8F" w:rsidRDefault="008F4D8F"/>
        </w:tc>
        <w:tc>
          <w:tcPr>
            <w:tcW w:w="9795" w:type="dxa"/>
            <w:gridSpan w:val="8"/>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Направление подготовки: 38.03.01 Экономика (высшее образование - бакалавриат)</w:t>
            </w:r>
          </w:p>
          <w:p w:rsidR="008F4D8F" w:rsidRDefault="008C2245">
            <w:pPr>
              <w:spacing w:after="0" w:line="240" w:lineRule="auto"/>
              <w:jc w:val="center"/>
              <w:rPr>
                <w:sz w:val="24"/>
                <w:szCs w:val="24"/>
              </w:rPr>
            </w:pPr>
            <w:r>
              <w:rPr>
                <w:rFonts w:ascii="Times New Roman" w:hAnsi="Times New Roman" w:cs="Times New Roman"/>
                <w:color w:val="000000"/>
                <w:sz w:val="24"/>
                <w:szCs w:val="24"/>
              </w:rPr>
              <w:t>Направленность (профиль) программы: «Учет, анализ и аудит»</w:t>
            </w:r>
          </w:p>
          <w:p w:rsidR="008F4D8F" w:rsidRDefault="008C224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и (или) сферы профессиональной деятельности.</w:t>
            </w:r>
          </w:p>
        </w:tc>
      </w:tr>
      <w:tr w:rsidR="008F4D8F">
        <w:trPr>
          <w:trHeight w:hRule="exact" w:val="138"/>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833"/>
        </w:trPr>
        <w:tc>
          <w:tcPr>
            <w:tcW w:w="10221" w:type="dxa"/>
            <w:gridSpan w:val="10"/>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Области профессиональной деятельности. 08. ФИНАНСЫ И ЭКОНОМИКА.</w:t>
            </w:r>
          </w:p>
        </w:tc>
      </w:tr>
      <w:tr w:rsidR="008F4D8F">
        <w:trPr>
          <w:trHeight w:hRule="exact" w:val="416"/>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277"/>
        </w:trPr>
        <w:tc>
          <w:tcPr>
            <w:tcW w:w="3984" w:type="dxa"/>
            <w:gridSpan w:val="5"/>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i/>
                <w:color w:val="000000"/>
                <w:sz w:val="24"/>
                <w:szCs w:val="24"/>
              </w:rPr>
              <w:t>Профессиональные стандарты:</w:t>
            </w:r>
          </w:p>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155"/>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304"/>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08</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ФИНАНСЫ И ЭКОНОМИКА</w:t>
            </w:r>
          </w:p>
        </w:tc>
      </w:tr>
      <w:tr w:rsidR="008F4D8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08.002</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БУХГАЛТЕР</w:t>
            </w:r>
          </w:p>
        </w:tc>
      </w:tr>
      <w:tr w:rsidR="008F4D8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F4D8F" w:rsidRDefault="008F4D8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F4D8F"/>
        </w:tc>
      </w:tr>
      <w:tr w:rsidR="008F4D8F">
        <w:trPr>
          <w:trHeight w:hRule="exact" w:val="304"/>
        </w:trPr>
        <w:tc>
          <w:tcPr>
            <w:tcW w:w="1149" w:type="dxa"/>
            <w:gridSpan w:val="3"/>
            <w:tcBorders>
              <w:top w:val="single" w:sz="8" w:space="0" w:color="000000"/>
              <w:left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08.023</w:t>
            </w:r>
          </w:p>
        </w:tc>
        <w:tc>
          <w:tcPr>
            <w:tcW w:w="9087" w:type="dxa"/>
            <w:gridSpan w:val="7"/>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АУДИТОР</w:t>
            </w:r>
          </w:p>
        </w:tc>
      </w:tr>
      <w:tr w:rsidR="008F4D8F">
        <w:trPr>
          <w:trHeight w:hRule="exact" w:val="9"/>
        </w:trPr>
        <w:tc>
          <w:tcPr>
            <w:tcW w:w="1149" w:type="dxa"/>
            <w:gridSpan w:val="3"/>
            <w:tcBorders>
              <w:left w:val="single" w:sz="8" w:space="0" w:color="000000"/>
              <w:bottom w:val="single" w:sz="8" w:space="0" w:color="000000"/>
            </w:tcBorders>
            <w:shd w:val="clear" w:color="FFFFFF" w:fill="FFFFFF"/>
            <w:tcMar>
              <w:left w:w="4" w:type="dxa"/>
              <w:right w:w="4" w:type="dxa"/>
            </w:tcMar>
          </w:tcPr>
          <w:p w:rsidR="008F4D8F" w:rsidRDefault="008F4D8F"/>
        </w:tc>
        <w:tc>
          <w:tcPr>
            <w:tcW w:w="9087" w:type="dxa"/>
            <w:gridSpan w:val="7"/>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F4D8F"/>
        </w:tc>
      </w:tr>
      <w:tr w:rsidR="008F4D8F">
        <w:trPr>
          <w:trHeight w:hRule="exact" w:val="124"/>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277"/>
        </w:trPr>
        <w:tc>
          <w:tcPr>
            <w:tcW w:w="5118" w:type="dxa"/>
            <w:gridSpan w:val="7"/>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i/>
                <w:color w:val="000000"/>
                <w:sz w:val="24"/>
                <w:szCs w:val="24"/>
              </w:rPr>
              <w:t>Типы задач профессиональной деятельности:</w:t>
            </w:r>
          </w:p>
        </w:tc>
        <w:tc>
          <w:tcPr>
            <w:tcW w:w="5118" w:type="dxa"/>
            <w:gridSpan w:val="3"/>
            <w:vMerge w:val="restart"/>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аналитический, организационно- управленческий, финансовый, расчетно- экономический</w:t>
            </w:r>
          </w:p>
        </w:tc>
      </w:tr>
      <w:tr w:rsidR="008F4D8F">
        <w:trPr>
          <w:trHeight w:hRule="exact" w:val="577"/>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5118" w:type="dxa"/>
            <w:gridSpan w:val="3"/>
            <w:vMerge/>
            <w:shd w:val="clear" w:color="000000" w:fill="FFFFFF"/>
            <w:tcMar>
              <w:left w:w="34" w:type="dxa"/>
              <w:right w:w="34" w:type="dxa"/>
            </w:tcMar>
          </w:tcPr>
          <w:p w:rsidR="008F4D8F" w:rsidRDefault="008F4D8F"/>
        </w:tc>
      </w:tr>
      <w:tr w:rsidR="008F4D8F">
        <w:trPr>
          <w:trHeight w:hRule="exact" w:val="2128"/>
        </w:trPr>
        <w:tc>
          <w:tcPr>
            <w:tcW w:w="143" w:type="dxa"/>
          </w:tcPr>
          <w:p w:rsidR="008F4D8F" w:rsidRDefault="008F4D8F"/>
        </w:tc>
        <w:tc>
          <w:tcPr>
            <w:tcW w:w="285" w:type="dxa"/>
          </w:tcPr>
          <w:p w:rsidR="008F4D8F" w:rsidRDefault="008F4D8F"/>
        </w:tc>
        <w:tc>
          <w:tcPr>
            <w:tcW w:w="710" w:type="dxa"/>
          </w:tcPr>
          <w:p w:rsidR="008F4D8F" w:rsidRDefault="008F4D8F"/>
        </w:tc>
        <w:tc>
          <w:tcPr>
            <w:tcW w:w="1419" w:type="dxa"/>
          </w:tcPr>
          <w:p w:rsidR="008F4D8F" w:rsidRDefault="008F4D8F"/>
        </w:tc>
        <w:tc>
          <w:tcPr>
            <w:tcW w:w="1419" w:type="dxa"/>
          </w:tcPr>
          <w:p w:rsidR="008F4D8F" w:rsidRDefault="008F4D8F"/>
        </w:tc>
        <w:tc>
          <w:tcPr>
            <w:tcW w:w="710" w:type="dxa"/>
          </w:tcPr>
          <w:p w:rsidR="008F4D8F" w:rsidRDefault="008F4D8F"/>
        </w:tc>
        <w:tc>
          <w:tcPr>
            <w:tcW w:w="426" w:type="dxa"/>
          </w:tcPr>
          <w:p w:rsidR="008F4D8F" w:rsidRDefault="008F4D8F"/>
        </w:tc>
        <w:tc>
          <w:tcPr>
            <w:tcW w:w="1277" w:type="dxa"/>
          </w:tcPr>
          <w:p w:rsidR="008F4D8F" w:rsidRDefault="008F4D8F"/>
        </w:tc>
        <w:tc>
          <w:tcPr>
            <w:tcW w:w="993" w:type="dxa"/>
          </w:tcPr>
          <w:p w:rsidR="008F4D8F" w:rsidRDefault="008F4D8F"/>
        </w:tc>
        <w:tc>
          <w:tcPr>
            <w:tcW w:w="2836" w:type="dxa"/>
          </w:tcPr>
          <w:p w:rsidR="008F4D8F" w:rsidRDefault="008F4D8F"/>
        </w:tc>
      </w:tr>
      <w:tr w:rsidR="008F4D8F">
        <w:trPr>
          <w:trHeight w:hRule="exact" w:val="277"/>
        </w:trPr>
        <w:tc>
          <w:tcPr>
            <w:tcW w:w="143" w:type="dxa"/>
          </w:tcPr>
          <w:p w:rsidR="008F4D8F" w:rsidRDefault="008F4D8F"/>
        </w:tc>
        <w:tc>
          <w:tcPr>
            <w:tcW w:w="10079" w:type="dxa"/>
            <w:gridSpan w:val="9"/>
            <w:vMerge w:val="restart"/>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Для обучающихся:</w:t>
            </w:r>
          </w:p>
        </w:tc>
      </w:tr>
      <w:tr w:rsidR="008F4D8F">
        <w:trPr>
          <w:trHeight w:hRule="exact" w:val="138"/>
        </w:trPr>
        <w:tc>
          <w:tcPr>
            <w:tcW w:w="143" w:type="dxa"/>
          </w:tcPr>
          <w:p w:rsidR="008F4D8F" w:rsidRDefault="008F4D8F"/>
        </w:tc>
        <w:tc>
          <w:tcPr>
            <w:tcW w:w="10079" w:type="dxa"/>
            <w:gridSpan w:val="9"/>
            <w:vMerge/>
            <w:shd w:val="clear" w:color="000000" w:fill="FFFFFF"/>
            <w:tcMar>
              <w:left w:w="34" w:type="dxa"/>
              <w:right w:w="34" w:type="dxa"/>
            </w:tcMar>
          </w:tcPr>
          <w:p w:rsidR="008F4D8F" w:rsidRDefault="008F4D8F"/>
        </w:tc>
      </w:tr>
      <w:tr w:rsidR="008F4D8F">
        <w:trPr>
          <w:trHeight w:hRule="exact" w:val="1666"/>
        </w:trPr>
        <w:tc>
          <w:tcPr>
            <w:tcW w:w="143" w:type="dxa"/>
          </w:tcPr>
          <w:p w:rsidR="008F4D8F" w:rsidRDefault="008F4D8F"/>
        </w:tc>
        <w:tc>
          <w:tcPr>
            <w:tcW w:w="10079" w:type="dxa"/>
            <w:gridSpan w:val="9"/>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заочной формы обучения 2021 года набора</w:t>
            </w:r>
          </w:p>
          <w:p w:rsidR="008F4D8F" w:rsidRDefault="008F4D8F">
            <w:pPr>
              <w:spacing w:after="0" w:line="240" w:lineRule="auto"/>
              <w:jc w:val="center"/>
              <w:rPr>
                <w:sz w:val="24"/>
                <w:szCs w:val="24"/>
              </w:rPr>
            </w:pPr>
          </w:p>
          <w:p w:rsidR="008F4D8F" w:rsidRDefault="008C2245">
            <w:pPr>
              <w:spacing w:after="0" w:line="240" w:lineRule="auto"/>
              <w:jc w:val="center"/>
              <w:rPr>
                <w:sz w:val="24"/>
                <w:szCs w:val="24"/>
              </w:rPr>
            </w:pPr>
            <w:r>
              <w:rPr>
                <w:rFonts w:ascii="Times New Roman" w:hAnsi="Times New Roman" w:cs="Times New Roman"/>
                <w:color w:val="000000"/>
                <w:sz w:val="24"/>
                <w:szCs w:val="24"/>
              </w:rPr>
              <w:t>на 2021-2022 учебный год</w:t>
            </w:r>
          </w:p>
          <w:p w:rsidR="008F4D8F" w:rsidRDefault="008F4D8F">
            <w:pPr>
              <w:spacing w:after="0" w:line="240" w:lineRule="auto"/>
              <w:jc w:val="center"/>
              <w:rPr>
                <w:sz w:val="24"/>
                <w:szCs w:val="24"/>
              </w:rPr>
            </w:pPr>
          </w:p>
          <w:p w:rsidR="008F4D8F" w:rsidRDefault="008C2245">
            <w:pPr>
              <w:spacing w:after="0" w:line="240" w:lineRule="auto"/>
              <w:jc w:val="center"/>
              <w:rPr>
                <w:sz w:val="24"/>
                <w:szCs w:val="24"/>
              </w:rPr>
            </w:pPr>
            <w:r>
              <w:rPr>
                <w:rFonts w:ascii="Times New Roman" w:hAnsi="Times New Roman" w:cs="Times New Roman"/>
                <w:color w:val="000000"/>
                <w:sz w:val="24"/>
                <w:szCs w:val="24"/>
              </w:rPr>
              <w:t>Омск, 2021</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10274"/>
      </w:tblGrid>
      <w:tr w:rsidR="008F4D8F">
        <w:trPr>
          <w:trHeight w:hRule="exact" w:val="2222"/>
        </w:trPr>
        <w:tc>
          <w:tcPr>
            <w:tcW w:w="10788"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lastRenderedPageBreak/>
              <w:t>Составитель:</w:t>
            </w:r>
          </w:p>
          <w:p w:rsidR="008F4D8F" w:rsidRDefault="008F4D8F">
            <w:pPr>
              <w:spacing w:after="0" w:line="240" w:lineRule="auto"/>
              <w:rPr>
                <w:sz w:val="24"/>
                <w:szCs w:val="24"/>
              </w:rPr>
            </w:pPr>
          </w:p>
          <w:p w:rsidR="008F4D8F" w:rsidRDefault="008C2245">
            <w:pPr>
              <w:spacing w:after="0" w:line="240" w:lineRule="auto"/>
              <w:rPr>
                <w:sz w:val="24"/>
                <w:szCs w:val="24"/>
              </w:rPr>
            </w:pPr>
            <w:r>
              <w:rPr>
                <w:rFonts w:ascii="Times New Roman" w:hAnsi="Times New Roman" w:cs="Times New Roman"/>
                <w:color w:val="000000"/>
                <w:sz w:val="24"/>
                <w:szCs w:val="24"/>
              </w:rPr>
              <w:t>к.э.н., доцент _________________ /Сергиенко О.В./</w:t>
            </w:r>
          </w:p>
          <w:p w:rsidR="008F4D8F" w:rsidRDefault="008F4D8F">
            <w:pPr>
              <w:spacing w:after="0" w:line="240" w:lineRule="auto"/>
              <w:rPr>
                <w:sz w:val="24"/>
                <w:szCs w:val="24"/>
              </w:rPr>
            </w:pPr>
          </w:p>
          <w:p w:rsidR="008F4D8F" w:rsidRDefault="008C2245">
            <w:pPr>
              <w:spacing w:after="0" w:line="240" w:lineRule="auto"/>
              <w:rPr>
                <w:sz w:val="24"/>
                <w:szCs w:val="24"/>
              </w:rPr>
            </w:pPr>
            <w:r>
              <w:rPr>
                <w:rFonts w:ascii="Times New Roman" w:hAnsi="Times New Roman" w:cs="Times New Roman"/>
                <w:color w:val="000000"/>
                <w:sz w:val="24"/>
                <w:szCs w:val="24"/>
              </w:rPr>
              <w:t>Рабочая программа дисциплины одобрена на заседании кафедры «Экономики и управления персоналом»</w:t>
            </w:r>
          </w:p>
          <w:p w:rsidR="008F4D8F" w:rsidRDefault="008C2245">
            <w:pPr>
              <w:spacing w:after="0" w:line="240" w:lineRule="auto"/>
              <w:rPr>
                <w:sz w:val="24"/>
                <w:szCs w:val="24"/>
              </w:rPr>
            </w:pPr>
            <w:r>
              <w:rPr>
                <w:rFonts w:ascii="Times New Roman" w:hAnsi="Times New Roman" w:cs="Times New Roman"/>
                <w:color w:val="000000"/>
                <w:sz w:val="24"/>
                <w:szCs w:val="24"/>
              </w:rPr>
              <w:t>Протокол от 30.08.2021 г.  №1</w:t>
            </w:r>
          </w:p>
        </w:tc>
      </w:tr>
      <w:tr w:rsidR="008F4D8F">
        <w:trPr>
          <w:trHeight w:hRule="exact" w:val="277"/>
        </w:trPr>
        <w:tc>
          <w:tcPr>
            <w:tcW w:w="10788"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Зав. кафедрой, доцент, к.э.н. _________________ /Ильченко С.М./</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277"/>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lastRenderedPageBreak/>
              <w:t>СОДЕРЖАНИЕ</w:t>
            </w:r>
          </w:p>
        </w:tc>
      </w:tr>
      <w:tr w:rsidR="008F4D8F">
        <w:trPr>
          <w:trHeight w:hRule="exact" w:val="555"/>
        </w:trPr>
        <w:tc>
          <w:tcPr>
            <w:tcW w:w="9640" w:type="dxa"/>
          </w:tcPr>
          <w:p w:rsidR="008F4D8F" w:rsidRDefault="008F4D8F"/>
        </w:tc>
      </w:tr>
      <w:tr w:rsidR="008F4D8F">
        <w:trPr>
          <w:trHeight w:hRule="exact" w:val="8751"/>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1     Наименование дисциплины</w:t>
            </w:r>
          </w:p>
          <w:p w:rsidR="008F4D8F" w:rsidRDefault="008C2245">
            <w:pPr>
              <w:spacing w:after="0" w:line="240" w:lineRule="auto"/>
              <w:rPr>
                <w:sz w:val="24"/>
                <w:szCs w:val="24"/>
              </w:rPr>
            </w:pPr>
            <w:r>
              <w:rPr>
                <w:rFonts w:ascii="Times New Roman" w:hAnsi="Times New Roman" w:cs="Times New Roman"/>
                <w:color w:val="000000"/>
                <w:sz w:val="24"/>
                <w:szCs w:val="24"/>
              </w:rPr>
              <w:t>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p w:rsidR="008F4D8F" w:rsidRDefault="008C2245">
            <w:pPr>
              <w:spacing w:after="0" w:line="240" w:lineRule="auto"/>
              <w:rPr>
                <w:sz w:val="24"/>
                <w:szCs w:val="24"/>
              </w:rPr>
            </w:pPr>
            <w:r>
              <w:rPr>
                <w:rFonts w:ascii="Times New Roman" w:hAnsi="Times New Roman" w:cs="Times New Roman"/>
                <w:color w:val="000000"/>
                <w:sz w:val="24"/>
                <w:szCs w:val="24"/>
              </w:rPr>
              <w:t>3     Указание места дисциплины в структуре образовательной программы</w:t>
            </w:r>
          </w:p>
          <w:p w:rsidR="008F4D8F" w:rsidRDefault="008C2245">
            <w:pPr>
              <w:spacing w:after="0" w:line="240" w:lineRule="auto"/>
              <w:rPr>
                <w:sz w:val="24"/>
                <w:szCs w:val="24"/>
              </w:rPr>
            </w:pPr>
            <w:r>
              <w:rPr>
                <w:rFonts w:ascii="Times New Roman" w:hAnsi="Times New Roman" w:cs="Times New Roman"/>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8F4D8F" w:rsidRDefault="008C2245">
            <w:pPr>
              <w:spacing w:after="0" w:line="240" w:lineRule="auto"/>
              <w:rPr>
                <w:sz w:val="24"/>
                <w:szCs w:val="24"/>
              </w:rPr>
            </w:pPr>
            <w:r>
              <w:rPr>
                <w:rFonts w:ascii="Times New Roman" w:hAnsi="Times New Roman" w:cs="Times New Roman"/>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F4D8F" w:rsidRDefault="008C2245">
            <w:pPr>
              <w:spacing w:after="0" w:line="240" w:lineRule="auto"/>
              <w:rPr>
                <w:sz w:val="24"/>
                <w:szCs w:val="24"/>
              </w:rPr>
            </w:pPr>
            <w:r>
              <w:rPr>
                <w:rFonts w:ascii="Times New Roman" w:hAnsi="Times New Roman" w:cs="Times New Roman"/>
                <w:color w:val="000000"/>
                <w:sz w:val="24"/>
                <w:szCs w:val="24"/>
              </w:rPr>
              <w:t>6     Перечень учебно-методического обеспечения для самостоятельной работы обучающихся по дисциплине</w:t>
            </w:r>
          </w:p>
          <w:p w:rsidR="008F4D8F" w:rsidRDefault="008C2245">
            <w:pPr>
              <w:spacing w:after="0" w:line="240" w:lineRule="auto"/>
              <w:rPr>
                <w:sz w:val="24"/>
                <w:szCs w:val="24"/>
              </w:rPr>
            </w:pPr>
            <w:r>
              <w:rPr>
                <w:rFonts w:ascii="Times New Roman" w:hAnsi="Times New Roman" w:cs="Times New Roman"/>
                <w:color w:val="000000"/>
                <w:sz w:val="24"/>
                <w:szCs w:val="24"/>
              </w:rPr>
              <w:t>7     Перечень основной и дополнительной учебной литературы, необходимой для освоения дисциплины</w:t>
            </w:r>
          </w:p>
          <w:p w:rsidR="008F4D8F" w:rsidRDefault="008C2245">
            <w:pPr>
              <w:spacing w:after="0" w:line="240" w:lineRule="auto"/>
              <w:rPr>
                <w:sz w:val="24"/>
                <w:szCs w:val="24"/>
              </w:rPr>
            </w:pPr>
            <w:r>
              <w:rPr>
                <w:rFonts w:ascii="Times New Roman" w:hAnsi="Times New Roman" w:cs="Times New Roman"/>
                <w:color w:val="000000"/>
                <w:sz w:val="24"/>
                <w:szCs w:val="24"/>
              </w:rPr>
              <w:t>8     Перечень ресурсов информационно-телекоммуникационной сети «Интернет», необходимых для освоения дисциплины</w:t>
            </w:r>
          </w:p>
          <w:p w:rsidR="008F4D8F" w:rsidRDefault="008C2245">
            <w:pPr>
              <w:spacing w:after="0" w:line="240" w:lineRule="auto"/>
              <w:rPr>
                <w:sz w:val="24"/>
                <w:szCs w:val="24"/>
              </w:rPr>
            </w:pPr>
            <w:r>
              <w:rPr>
                <w:rFonts w:ascii="Times New Roman" w:hAnsi="Times New Roman" w:cs="Times New Roman"/>
                <w:color w:val="000000"/>
                <w:sz w:val="24"/>
                <w:szCs w:val="24"/>
              </w:rPr>
              <w:t>9     Методические указания для обучающихся по освоению дисциплины</w:t>
            </w:r>
          </w:p>
          <w:p w:rsidR="008F4D8F" w:rsidRDefault="008C2245">
            <w:pPr>
              <w:spacing w:after="0" w:line="240" w:lineRule="auto"/>
              <w:rPr>
                <w:sz w:val="24"/>
                <w:szCs w:val="24"/>
              </w:rPr>
            </w:pPr>
            <w:r>
              <w:rPr>
                <w:rFonts w:ascii="Times New Roman" w:hAnsi="Times New Roman" w:cs="Times New Roman"/>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8F4D8F" w:rsidRDefault="008C2245">
            <w:pPr>
              <w:spacing w:after="0" w:line="240" w:lineRule="auto"/>
              <w:rPr>
                <w:sz w:val="24"/>
                <w:szCs w:val="24"/>
              </w:rPr>
            </w:pPr>
            <w:r>
              <w:rPr>
                <w:rFonts w:ascii="Times New Roman" w:hAnsi="Times New Roman" w:cs="Times New Roman"/>
                <w:color w:val="000000"/>
                <w:sz w:val="24"/>
                <w:szCs w:val="24"/>
              </w:rPr>
              <w:t>11   Описание материально-технической базы, необходимой для осуществления образовательного процесса по дисциплине</w:t>
            </w:r>
          </w:p>
          <w:p w:rsidR="008F4D8F" w:rsidRDefault="008C2245">
            <w:pPr>
              <w:spacing w:after="0" w:line="240" w:lineRule="auto"/>
              <w:rPr>
                <w:sz w:val="24"/>
                <w:szCs w:val="24"/>
              </w:rPr>
            </w:pPr>
            <w:r>
              <w:rPr>
                <w:rFonts w:ascii="Times New Roman" w:hAnsi="Times New Roman" w:cs="Times New Roman"/>
                <w:color w:val="000000"/>
                <w:sz w:val="24"/>
                <w:szCs w:val="24"/>
              </w:rPr>
              <w:t>12   Фонд оценочных средств (Приложения 1-5)</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277"/>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i/>
                <w:color w:val="000000"/>
                <w:sz w:val="24"/>
                <w:szCs w:val="24"/>
              </w:rPr>
              <w:lastRenderedPageBreak/>
              <w:t>Рабочая программа дисциплины составлена в соответствии с:</w:t>
            </w:r>
          </w:p>
        </w:tc>
      </w:tr>
      <w:tr w:rsidR="008F4D8F">
        <w:trPr>
          <w:trHeight w:hRule="exact" w:val="14348"/>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 Федеральным законом Российской Федерации от 29.12.2012 № 273-ФЗ «Об образовании в Российской Федерации»;</w:t>
            </w:r>
          </w:p>
          <w:p w:rsidR="008F4D8F" w:rsidRDefault="008C2245">
            <w:pPr>
              <w:spacing w:after="0" w:line="240" w:lineRule="auto"/>
              <w:jc w:val="both"/>
              <w:rPr>
                <w:sz w:val="24"/>
                <w:szCs w:val="24"/>
              </w:rPr>
            </w:pPr>
            <w:r>
              <w:rPr>
                <w:rFonts w:ascii="Times New Roman" w:hAnsi="Times New Roman" w:cs="Times New Roman"/>
                <w:color w:val="000000"/>
                <w:sz w:val="24"/>
                <w:szCs w:val="24"/>
              </w:rPr>
              <w:t>- Федеральным государственным образовательным стандартом высшего образования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(далее - ФГОС ВО, Федеральный государственный образовательный стандарт высшего образования);</w:t>
            </w:r>
          </w:p>
          <w:p w:rsidR="008F4D8F" w:rsidRDefault="008C2245">
            <w:pPr>
              <w:spacing w:after="0" w:line="240" w:lineRule="auto"/>
              <w:jc w:val="both"/>
              <w:rPr>
                <w:sz w:val="24"/>
                <w:szCs w:val="24"/>
              </w:rPr>
            </w:pPr>
            <w:r>
              <w:rPr>
                <w:rFonts w:ascii="Times New Roman" w:hAnsi="Times New Roman" w:cs="Times New Roman"/>
                <w:color w:val="000000"/>
                <w:sz w:val="24"/>
                <w:szCs w:val="24"/>
              </w:rPr>
              <w:t>-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05.04.2017 № 301 (зарегистрирован Минюстом России 14.07.2017, регистрационный № 47415, (далее - Порядок организации и осуществления образовательной деятельности по образовательным программам высшего образования).</w:t>
            </w:r>
          </w:p>
          <w:p w:rsidR="008F4D8F" w:rsidRDefault="008C2245">
            <w:pPr>
              <w:spacing w:after="0" w:line="240" w:lineRule="auto"/>
              <w:jc w:val="both"/>
              <w:rPr>
                <w:sz w:val="24"/>
                <w:szCs w:val="24"/>
              </w:rPr>
            </w:pPr>
            <w:r>
              <w:rPr>
                <w:rFonts w:ascii="Times New Roman" w:hAnsi="Times New Roman" w:cs="Times New Roman"/>
                <w:color w:val="000000"/>
                <w:sz w:val="24"/>
                <w:szCs w:val="24"/>
              </w:rPr>
              <w:t>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rsidR="008F4D8F" w:rsidRDefault="008C2245">
            <w:pPr>
              <w:spacing w:after="0" w:line="240" w:lineRule="auto"/>
              <w:jc w:val="both"/>
              <w:rPr>
                <w:sz w:val="24"/>
                <w:szCs w:val="24"/>
              </w:rPr>
            </w:pPr>
            <w:r>
              <w:rPr>
                <w:rFonts w:ascii="Times New Roman" w:hAnsi="Times New Roman" w:cs="Times New Roman"/>
                <w:color w:val="000000"/>
                <w:sz w:val="24"/>
                <w:szCs w:val="24"/>
              </w:rPr>
              <w:t>-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F4D8F" w:rsidRDefault="008C224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образовательных программ»,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F4D8F" w:rsidRDefault="008C2245">
            <w:pPr>
              <w:spacing w:after="0" w:line="240" w:lineRule="auto"/>
              <w:jc w:val="both"/>
              <w:rPr>
                <w:sz w:val="24"/>
                <w:szCs w:val="24"/>
              </w:rPr>
            </w:pPr>
            <w:r>
              <w:rPr>
                <w:rFonts w:ascii="Times New Roman" w:hAnsi="Times New Roman" w:cs="Times New Roman"/>
                <w:color w:val="000000"/>
                <w:sz w:val="24"/>
                <w:szCs w:val="24"/>
              </w:rPr>
              <w:t>-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rsidR="008F4D8F" w:rsidRDefault="008C2245">
            <w:pPr>
              <w:spacing w:after="0" w:line="240" w:lineRule="auto"/>
              <w:jc w:val="both"/>
              <w:rPr>
                <w:sz w:val="24"/>
                <w:szCs w:val="24"/>
              </w:rPr>
            </w:pPr>
            <w:r>
              <w:rPr>
                <w:rFonts w:ascii="Times New Roman" w:hAnsi="Times New Roman" w:cs="Times New Roman"/>
                <w:color w:val="000000"/>
                <w:sz w:val="24"/>
                <w:szCs w:val="24"/>
              </w:rPr>
              <w:t>-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28.08. 2017 (протокол заседания № 1), Студенческого совета ОмГА от 28.08.2017 (протокол заседания № 1), утвержденным приказом ректора от 28.08.2017 №37;</w:t>
            </w:r>
          </w:p>
          <w:p w:rsidR="008F4D8F" w:rsidRDefault="008C2245">
            <w:pPr>
              <w:spacing w:after="0" w:line="240" w:lineRule="auto"/>
              <w:jc w:val="both"/>
              <w:rPr>
                <w:sz w:val="24"/>
                <w:szCs w:val="24"/>
              </w:rPr>
            </w:pPr>
            <w:r>
              <w:rPr>
                <w:rFonts w:ascii="Times New Roman" w:hAnsi="Times New Roman" w:cs="Times New Roman"/>
                <w:color w:val="000000"/>
                <w:sz w:val="24"/>
                <w:szCs w:val="24"/>
              </w:rPr>
              <w:t>-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28.08.2017 (протокол заседания № 1), Студенческого совета ОмГА от 28.08.2017 (протокол заседания № 1), утвержденным приказом ректора от 28.08.2017 №37;</w:t>
            </w:r>
          </w:p>
          <w:p w:rsidR="008F4D8F" w:rsidRDefault="008C2245">
            <w:pPr>
              <w:spacing w:after="0" w:line="240" w:lineRule="auto"/>
              <w:jc w:val="both"/>
              <w:rPr>
                <w:sz w:val="24"/>
                <w:szCs w:val="24"/>
              </w:rPr>
            </w:pPr>
            <w:r>
              <w:rPr>
                <w:rFonts w:ascii="Times New Roman" w:hAnsi="Times New Roman" w:cs="Times New Roman"/>
                <w:color w:val="000000"/>
                <w:sz w:val="24"/>
                <w:szCs w:val="24"/>
              </w:rPr>
              <w:t>- учебным планом по основной профессиональной образовательной программе высшего образования - бакалавриат по направлению подготовки 38.03.01 Экономика направленность (профиль) программы: «Учет, анализ и аудит»; форма обучения – заочная на 2021/2022 учебный год, утвержденным приказом ректора от 30.08.2021 №94;</w:t>
            </w:r>
          </w:p>
          <w:p w:rsidR="008F4D8F" w:rsidRDefault="008C2245">
            <w:pPr>
              <w:spacing w:after="0" w:line="240" w:lineRule="auto"/>
              <w:jc w:val="both"/>
              <w:rPr>
                <w:sz w:val="24"/>
                <w:szCs w:val="24"/>
              </w:rPr>
            </w:pPr>
            <w:r>
              <w:rPr>
                <w:rFonts w:ascii="Times New Roman" w:hAnsi="Times New Roman" w:cs="Times New Roman"/>
                <w:color w:val="000000"/>
                <w:sz w:val="24"/>
                <w:szCs w:val="24"/>
              </w:rPr>
              <w:t>Возможность внесения изменений и дополнений в разработанную Академией образовательную программу в части рабочей программы дисциплины «Микроэкономика» в течение 2021/2022 учебного года:</w:t>
            </w:r>
          </w:p>
          <w:p w:rsidR="008F4D8F" w:rsidRDefault="008C2245">
            <w:pPr>
              <w:spacing w:after="0" w:line="240" w:lineRule="auto"/>
              <w:jc w:val="both"/>
              <w:rPr>
                <w:sz w:val="24"/>
                <w:szCs w:val="24"/>
              </w:rPr>
            </w:pPr>
            <w:r>
              <w:rPr>
                <w:rFonts w:ascii="Times New Roman" w:hAnsi="Times New Roman" w:cs="Times New Roman"/>
                <w:color w:val="000000"/>
                <w:sz w:val="24"/>
                <w:szCs w:val="24"/>
              </w:rPr>
              <w:t>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38.03.01 Экономика; заочная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rsidR="008F4D8F">
        <w:trPr>
          <w:trHeight w:hRule="exact" w:val="138"/>
        </w:trPr>
        <w:tc>
          <w:tcPr>
            <w:tcW w:w="9640" w:type="dxa"/>
          </w:tcPr>
          <w:p w:rsidR="008F4D8F" w:rsidRDefault="008F4D8F"/>
        </w:tc>
      </w:tr>
      <w:tr w:rsidR="008F4D8F">
        <w:trPr>
          <w:trHeight w:hRule="exact" w:val="626"/>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1. Наименование дисциплины: Б1.О.04.04 «Микроэкономика».</w:t>
            </w:r>
          </w:p>
          <w:p w:rsidR="008F4D8F" w:rsidRDefault="008C2245">
            <w:pPr>
              <w:spacing w:after="0" w:line="240" w:lineRule="auto"/>
              <w:rPr>
                <w:sz w:val="24"/>
                <w:szCs w:val="24"/>
              </w:rPr>
            </w:pPr>
            <w:r>
              <w:rPr>
                <w:rFonts w:ascii="Times New Roman" w:hAnsi="Times New Roman" w:cs="Times New Roman"/>
                <w:b/>
                <w:color w:val="000000"/>
                <w:sz w:val="24"/>
                <w:szCs w:val="24"/>
              </w:rPr>
              <w:t>2. Формируемые у обучающегося компетенции и запланированные</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585"/>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lastRenderedPageBreak/>
              <w:t>результаты обучения по дисциплине, соотнесенные с индикаторами достижения компетенций:</w:t>
            </w:r>
          </w:p>
        </w:tc>
      </w:tr>
      <w:tr w:rsidR="008F4D8F">
        <w:trPr>
          <w:trHeight w:hRule="exact" w:val="138"/>
        </w:trPr>
        <w:tc>
          <w:tcPr>
            <w:tcW w:w="9640" w:type="dxa"/>
          </w:tcPr>
          <w:p w:rsidR="008F4D8F" w:rsidRDefault="008F4D8F"/>
        </w:tc>
      </w:tr>
      <w:tr w:rsidR="008F4D8F">
        <w:trPr>
          <w:trHeight w:hRule="exact" w:val="3260"/>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высшего образования - бакалавриат по направлению подготовки 38.03.01 Экономика, утвержденного Приказом Министерства образования и науки РФ от 12.08.2020 г. № 954 «Об утверждении федерального государственного образовательного стандарта высшего образования - бакалавриат по направлению подготовки 38.03.01 Экономика»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rsidR="008F4D8F" w:rsidRDefault="008C2245">
            <w:pPr>
              <w:spacing w:after="0" w:line="240" w:lineRule="auto"/>
              <w:jc w:val="both"/>
              <w:rPr>
                <w:sz w:val="24"/>
                <w:szCs w:val="24"/>
              </w:rPr>
            </w:pPr>
            <w:r>
              <w:rPr>
                <w:rFonts w:ascii="Times New Roman" w:hAnsi="Times New Roman" w:cs="Times New Roman"/>
                <w:color w:val="000000"/>
                <w:sz w:val="24"/>
                <w:szCs w:val="24"/>
              </w:rPr>
              <w:t>Процесс изучения дисциплины «Микроэкономика»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rsidR="008F4D8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Код компетенции: ОПК-3</w:t>
            </w:r>
          </w:p>
          <w:p w:rsidR="008F4D8F" w:rsidRDefault="008C2245">
            <w:pPr>
              <w:spacing w:after="0" w:line="240" w:lineRule="auto"/>
              <w:rPr>
                <w:sz w:val="24"/>
                <w:szCs w:val="24"/>
              </w:rPr>
            </w:pPr>
            <w:r>
              <w:rPr>
                <w:rFonts w:ascii="Times New Roman" w:hAnsi="Times New Roman" w:cs="Times New Roman"/>
                <w:b/>
                <w:color w:val="000000"/>
                <w:sz w:val="24"/>
                <w:szCs w:val="24"/>
              </w:rPr>
              <w:t>Способен анализировать и содержательно объяснять природу экономических процессов на микро- и макроуровне;</w:t>
            </w:r>
          </w:p>
        </w:tc>
      </w:tr>
      <w:tr w:rsidR="008F4D8F">
        <w:trPr>
          <w:trHeight w:hRule="exact" w:val="585"/>
        </w:trPr>
        <w:tc>
          <w:tcPr>
            <w:tcW w:w="9654" w:type="dxa"/>
            <w:shd w:val="clear" w:color="000000" w:fill="FFFFFF"/>
            <w:tcMar>
              <w:left w:w="34" w:type="dxa"/>
              <w:right w:w="34" w:type="dxa"/>
            </w:tcMar>
          </w:tcPr>
          <w:p w:rsidR="008F4D8F" w:rsidRDefault="008F4D8F">
            <w:pPr>
              <w:spacing w:after="0" w:line="240" w:lineRule="auto"/>
              <w:rPr>
                <w:sz w:val="24"/>
                <w:szCs w:val="24"/>
              </w:rPr>
            </w:pPr>
          </w:p>
          <w:p w:rsidR="008F4D8F" w:rsidRDefault="008C224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F4D8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ОПК-3.1 знать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8F4D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ОПК-3.2 знать природу экономических процессов на микро- и макро уровне</w:t>
            </w:r>
          </w:p>
        </w:tc>
      </w:tr>
      <w:tr w:rsidR="008F4D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ОПК-3.3 знать тенденции развития рынка, анализа существующих на рынке предложений и возможностей</w:t>
            </w:r>
          </w:p>
        </w:tc>
      </w:tr>
      <w:tr w:rsidR="008F4D8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ОПК-3.4 уметь анализировать и содержательно объяснять основные направления социально-экономической политики, национальной экономики, приоритетные направления развития национальной экономики, особенности отраслевой деятельности</w:t>
            </w:r>
          </w:p>
        </w:tc>
      </w:tr>
      <w:tr w:rsidR="008F4D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ОПК-3.5 уметь анализировать и содержательно объяснять природу экономических процессов на микро- и макро уровне</w:t>
            </w:r>
          </w:p>
        </w:tc>
      </w:tr>
      <w:tr w:rsidR="008F4D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ОПК-3.6 уметь анализировать и содержательно объяснять тенденции развития рынка, анализа существующих на рынке предложений и возможностей</w:t>
            </w:r>
          </w:p>
        </w:tc>
      </w:tr>
      <w:tr w:rsidR="008F4D8F">
        <w:trPr>
          <w:trHeight w:hRule="exact" w:val="85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ОПК-3.7 владеть навыками анализа социально-экономической политики, национальной экономики, приоритетных направлений развития национальной экономики, особенностей отраслевой деятельности</w:t>
            </w:r>
          </w:p>
        </w:tc>
      </w:tr>
      <w:tr w:rsidR="008F4D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ОПК-3.8 владеть навыками анализа экономических процессов на микро- и макро уровне</w:t>
            </w:r>
          </w:p>
        </w:tc>
      </w:tr>
      <w:tr w:rsidR="008F4D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ОПК-3.9 владеть навыками анализа и оценки тенденций развития рынка, анализа существующих на рынке предложений и возможностей</w:t>
            </w:r>
          </w:p>
        </w:tc>
      </w:tr>
      <w:tr w:rsidR="008F4D8F">
        <w:trPr>
          <w:trHeight w:hRule="exact" w:val="277"/>
        </w:trPr>
        <w:tc>
          <w:tcPr>
            <w:tcW w:w="9640" w:type="dxa"/>
          </w:tcPr>
          <w:p w:rsidR="008F4D8F" w:rsidRDefault="008F4D8F"/>
        </w:tc>
      </w:tr>
      <w:tr w:rsidR="008F4D8F">
        <w:trPr>
          <w:trHeight w:hRule="exact" w:val="112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Код компетенции: УК-2</w:t>
            </w:r>
          </w:p>
          <w:p w:rsidR="008F4D8F" w:rsidRDefault="008C2245">
            <w:pPr>
              <w:spacing w:after="0" w:line="240" w:lineRule="auto"/>
              <w:rPr>
                <w:sz w:val="24"/>
                <w:szCs w:val="24"/>
              </w:rPr>
            </w:pPr>
            <w:r>
              <w:rPr>
                <w:rFonts w:ascii="Times New Roman" w:hAnsi="Times New Roman" w:cs="Times New Roman"/>
                <w:b/>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8F4D8F">
        <w:trPr>
          <w:trHeight w:hRule="exact" w:val="585"/>
        </w:trPr>
        <w:tc>
          <w:tcPr>
            <w:tcW w:w="9654" w:type="dxa"/>
            <w:shd w:val="clear" w:color="000000" w:fill="FFFFFF"/>
            <w:tcMar>
              <w:left w:w="34" w:type="dxa"/>
              <w:right w:w="34" w:type="dxa"/>
            </w:tcMar>
          </w:tcPr>
          <w:p w:rsidR="008F4D8F" w:rsidRDefault="008F4D8F">
            <w:pPr>
              <w:spacing w:after="0" w:line="240" w:lineRule="auto"/>
              <w:rPr>
                <w:sz w:val="24"/>
                <w:szCs w:val="24"/>
              </w:rPr>
            </w:pPr>
          </w:p>
          <w:p w:rsidR="008F4D8F" w:rsidRDefault="008C2245">
            <w:pPr>
              <w:spacing w:after="0" w:line="240" w:lineRule="auto"/>
              <w:rPr>
                <w:sz w:val="24"/>
                <w:szCs w:val="24"/>
              </w:rPr>
            </w:pPr>
            <w:r>
              <w:rPr>
                <w:rFonts w:ascii="Times New Roman" w:hAnsi="Times New Roman" w:cs="Times New Roman"/>
                <w:b/>
                <w:color w:val="000000"/>
                <w:sz w:val="24"/>
                <w:szCs w:val="24"/>
              </w:rPr>
              <w:t>Индикаторы достижения компетенции:</w:t>
            </w:r>
          </w:p>
        </w:tc>
      </w:tr>
      <w:tr w:rsidR="008F4D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УК-2.1 знать  принципы и методы декомпозиции задач, действующие правовые нормы</w:t>
            </w:r>
          </w:p>
        </w:tc>
      </w:tr>
      <w:tr w:rsidR="008F4D8F">
        <w:trPr>
          <w:trHeight w:hRule="exact" w:val="314"/>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УК-2.2 знать  принципы и методы анализа имеющихся ресурсов и ограничений</w:t>
            </w:r>
          </w:p>
        </w:tc>
      </w:tr>
      <w:tr w:rsidR="008F4D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УК-2.3 уметь  определять круг задач в рамках поставленной цели, исходя из действующих нормативно-правовых актов, имеющихся ресурсов и ограничений</w:t>
            </w:r>
          </w:p>
        </w:tc>
      </w:tr>
      <w:tr w:rsidR="008F4D8F">
        <w:trPr>
          <w:trHeight w:hRule="exact" w:val="585"/>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УК-2.4 уметь  выбирать оптимальные способы  решения задач, исходя из действующих нормативно-правовых норм, имеющихся ресурсов и ограничений</w:t>
            </w:r>
          </w:p>
        </w:tc>
      </w:tr>
      <w:tr w:rsidR="008F4D8F">
        <w:trPr>
          <w:trHeight w:hRule="exact" w:val="642"/>
        </w:trPr>
        <w:tc>
          <w:tcPr>
            <w:tcW w:w="965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УК-2.5 владеть практическими навыками определения круга задач в рамках поставленной цели, исходя из действующих правовых норм, имеющихся ресурсов и</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3984"/>
        <w:gridCol w:w="1702"/>
        <w:gridCol w:w="1716"/>
        <w:gridCol w:w="426"/>
        <w:gridCol w:w="723"/>
        <w:gridCol w:w="143"/>
        <w:gridCol w:w="1007"/>
      </w:tblGrid>
      <w:tr w:rsidR="008F4D8F">
        <w:trPr>
          <w:trHeight w:hRule="exact" w:val="31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lastRenderedPageBreak/>
              <w:t>ограничений</w:t>
            </w:r>
          </w:p>
        </w:tc>
      </w:tr>
      <w:tr w:rsidR="008F4D8F">
        <w:trPr>
          <w:trHeight w:hRule="exact" w:val="585"/>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УК-2.6 владеть практическими навыками выбора оптимальных способов  решения задач, исходя из действующих правовых норм, имеющихся ресурсов и ограничений</w:t>
            </w:r>
          </w:p>
        </w:tc>
      </w:tr>
      <w:tr w:rsidR="008F4D8F">
        <w:trPr>
          <w:trHeight w:hRule="exact" w:val="416"/>
        </w:trPr>
        <w:tc>
          <w:tcPr>
            <w:tcW w:w="3970" w:type="dxa"/>
          </w:tcPr>
          <w:p w:rsidR="008F4D8F" w:rsidRDefault="008F4D8F"/>
        </w:tc>
        <w:tc>
          <w:tcPr>
            <w:tcW w:w="1702" w:type="dxa"/>
          </w:tcPr>
          <w:p w:rsidR="008F4D8F" w:rsidRDefault="008F4D8F"/>
        </w:tc>
        <w:tc>
          <w:tcPr>
            <w:tcW w:w="1702" w:type="dxa"/>
          </w:tcPr>
          <w:p w:rsidR="008F4D8F" w:rsidRDefault="008F4D8F"/>
        </w:tc>
        <w:tc>
          <w:tcPr>
            <w:tcW w:w="426" w:type="dxa"/>
          </w:tcPr>
          <w:p w:rsidR="008F4D8F" w:rsidRDefault="008F4D8F"/>
        </w:tc>
        <w:tc>
          <w:tcPr>
            <w:tcW w:w="710" w:type="dxa"/>
          </w:tcPr>
          <w:p w:rsidR="008F4D8F" w:rsidRDefault="008F4D8F"/>
        </w:tc>
        <w:tc>
          <w:tcPr>
            <w:tcW w:w="143" w:type="dxa"/>
          </w:tcPr>
          <w:p w:rsidR="008F4D8F" w:rsidRDefault="008F4D8F"/>
        </w:tc>
        <w:tc>
          <w:tcPr>
            <w:tcW w:w="993" w:type="dxa"/>
          </w:tcPr>
          <w:p w:rsidR="008F4D8F" w:rsidRDefault="008F4D8F"/>
        </w:tc>
      </w:tr>
      <w:tr w:rsidR="008F4D8F">
        <w:trPr>
          <w:trHeight w:hRule="exact" w:val="304"/>
        </w:trPr>
        <w:tc>
          <w:tcPr>
            <w:tcW w:w="9654" w:type="dxa"/>
            <w:gridSpan w:val="7"/>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3. Указание места дисциплины в структуре образовательной программы</w:t>
            </w:r>
          </w:p>
        </w:tc>
      </w:tr>
      <w:tr w:rsidR="008F4D8F">
        <w:trPr>
          <w:trHeight w:hRule="exact" w:val="1637"/>
        </w:trPr>
        <w:tc>
          <w:tcPr>
            <w:tcW w:w="9654" w:type="dxa"/>
            <w:gridSpan w:val="7"/>
            <w:shd w:val="clear" w:color="000000" w:fill="FFFFFF"/>
            <w:tcMar>
              <w:left w:w="34" w:type="dxa"/>
              <w:right w:w="34" w:type="dxa"/>
            </w:tcMar>
          </w:tcPr>
          <w:p w:rsidR="008F4D8F" w:rsidRDefault="008F4D8F">
            <w:pPr>
              <w:spacing w:after="0" w:line="240" w:lineRule="auto"/>
              <w:jc w:val="both"/>
              <w:rPr>
                <w:sz w:val="24"/>
                <w:szCs w:val="24"/>
              </w:rPr>
            </w:pPr>
          </w:p>
          <w:p w:rsidR="008F4D8F" w:rsidRDefault="008C2245">
            <w:pPr>
              <w:spacing w:after="0" w:line="240" w:lineRule="auto"/>
              <w:jc w:val="both"/>
              <w:rPr>
                <w:sz w:val="24"/>
                <w:szCs w:val="24"/>
              </w:rPr>
            </w:pPr>
            <w:r>
              <w:rPr>
                <w:rFonts w:ascii="Times New Roman" w:hAnsi="Times New Roman" w:cs="Times New Roman"/>
                <w:color w:val="000000"/>
                <w:sz w:val="24"/>
                <w:szCs w:val="24"/>
              </w:rPr>
              <w:t>Дисциплина Б1.О.04.04 «Микроэкономика» относится к обязательной части, является дисциплиной Блока &lt;не удалось определить&gt;. «&lt;не удалось определить&gt;». Модуль "Общепрофессиональная подготовка" основной профессиональной образовательной программы высшего образования - бакалавриат по направлению подготовки 38.03.01 Экономика.</w:t>
            </w:r>
          </w:p>
        </w:tc>
      </w:tr>
      <w:tr w:rsidR="008F4D8F">
        <w:trPr>
          <w:trHeight w:hRule="exact" w:val="138"/>
        </w:trPr>
        <w:tc>
          <w:tcPr>
            <w:tcW w:w="3970" w:type="dxa"/>
          </w:tcPr>
          <w:p w:rsidR="008F4D8F" w:rsidRDefault="008F4D8F"/>
        </w:tc>
        <w:tc>
          <w:tcPr>
            <w:tcW w:w="1702" w:type="dxa"/>
          </w:tcPr>
          <w:p w:rsidR="008F4D8F" w:rsidRDefault="008F4D8F"/>
        </w:tc>
        <w:tc>
          <w:tcPr>
            <w:tcW w:w="1702" w:type="dxa"/>
          </w:tcPr>
          <w:p w:rsidR="008F4D8F" w:rsidRDefault="008F4D8F"/>
        </w:tc>
        <w:tc>
          <w:tcPr>
            <w:tcW w:w="426" w:type="dxa"/>
          </w:tcPr>
          <w:p w:rsidR="008F4D8F" w:rsidRDefault="008F4D8F"/>
        </w:tc>
        <w:tc>
          <w:tcPr>
            <w:tcW w:w="710" w:type="dxa"/>
          </w:tcPr>
          <w:p w:rsidR="008F4D8F" w:rsidRDefault="008F4D8F"/>
        </w:tc>
        <w:tc>
          <w:tcPr>
            <w:tcW w:w="143" w:type="dxa"/>
          </w:tcPr>
          <w:p w:rsidR="008F4D8F" w:rsidRDefault="008F4D8F"/>
        </w:tc>
        <w:tc>
          <w:tcPr>
            <w:tcW w:w="993" w:type="dxa"/>
          </w:tcPr>
          <w:p w:rsidR="008F4D8F" w:rsidRDefault="008F4D8F"/>
        </w:tc>
      </w:tr>
      <w:tr w:rsidR="008F4D8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rPr>
                <w:sz w:val="24"/>
                <w:szCs w:val="24"/>
              </w:rPr>
            </w:pPr>
            <w:r>
              <w:rPr>
                <w:rFonts w:ascii="Times New Roman" w:hAnsi="Times New Roman" w:cs="Times New Roman"/>
                <w:color w:val="000000"/>
                <w:sz w:val="24"/>
                <w:szCs w:val="24"/>
              </w:rPr>
              <w:t>Содержательно-логические связи</w:t>
            </w:r>
          </w:p>
        </w:tc>
        <w:tc>
          <w:tcPr>
            <w:tcW w:w="10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rPr>
                <w:sz w:val="24"/>
                <w:szCs w:val="24"/>
              </w:rPr>
            </w:pPr>
            <w:r>
              <w:rPr>
                <w:rFonts w:ascii="Times New Roman" w:hAnsi="Times New Roman" w:cs="Times New Roman"/>
                <w:color w:val="000000"/>
                <w:sz w:val="24"/>
                <w:szCs w:val="24"/>
              </w:rPr>
              <w:t>Коды</w:t>
            </w:r>
          </w:p>
          <w:p w:rsidR="008F4D8F" w:rsidRDefault="008C2245">
            <w:pPr>
              <w:spacing w:after="0" w:line="240" w:lineRule="auto"/>
              <w:jc w:val="center"/>
              <w:rPr>
                <w:sz w:val="24"/>
                <w:szCs w:val="24"/>
              </w:rPr>
            </w:pPr>
            <w:r>
              <w:rPr>
                <w:rFonts w:ascii="Times New Roman" w:hAnsi="Times New Roman" w:cs="Times New Roman"/>
                <w:color w:val="000000"/>
                <w:sz w:val="24"/>
                <w:szCs w:val="24"/>
              </w:rPr>
              <w:t>форми-</w:t>
            </w:r>
          </w:p>
          <w:p w:rsidR="008F4D8F" w:rsidRDefault="008C2245">
            <w:pPr>
              <w:spacing w:after="0" w:line="240" w:lineRule="auto"/>
              <w:jc w:val="center"/>
              <w:rPr>
                <w:sz w:val="24"/>
                <w:szCs w:val="24"/>
              </w:rPr>
            </w:pPr>
            <w:r>
              <w:rPr>
                <w:rFonts w:ascii="Times New Roman" w:hAnsi="Times New Roman" w:cs="Times New Roman"/>
                <w:color w:val="000000"/>
                <w:sz w:val="24"/>
                <w:szCs w:val="24"/>
              </w:rPr>
              <w:t>руемых</w:t>
            </w:r>
          </w:p>
          <w:p w:rsidR="008F4D8F" w:rsidRDefault="008C2245">
            <w:pPr>
              <w:spacing w:after="0" w:line="240" w:lineRule="auto"/>
              <w:jc w:val="center"/>
              <w:rPr>
                <w:sz w:val="24"/>
                <w:szCs w:val="24"/>
              </w:rPr>
            </w:pPr>
            <w:r>
              <w:rPr>
                <w:rFonts w:ascii="Times New Roman" w:hAnsi="Times New Roman" w:cs="Times New Roman"/>
                <w:color w:val="000000"/>
                <w:sz w:val="24"/>
                <w:szCs w:val="24"/>
              </w:rPr>
              <w:t>компе-</w:t>
            </w:r>
          </w:p>
          <w:p w:rsidR="008F4D8F" w:rsidRDefault="008C2245">
            <w:pPr>
              <w:spacing w:after="0" w:line="240" w:lineRule="auto"/>
              <w:jc w:val="center"/>
              <w:rPr>
                <w:sz w:val="24"/>
                <w:szCs w:val="24"/>
              </w:rPr>
            </w:pPr>
            <w:r>
              <w:rPr>
                <w:rFonts w:ascii="Times New Roman" w:hAnsi="Times New Roman" w:cs="Times New Roman"/>
                <w:color w:val="000000"/>
                <w:sz w:val="24"/>
                <w:szCs w:val="24"/>
              </w:rPr>
              <w:t>тенций</w:t>
            </w:r>
          </w:p>
        </w:tc>
      </w:tr>
      <w:tr w:rsidR="008F4D8F">
        <w:trPr>
          <w:trHeight w:hRule="exact" w:val="277"/>
        </w:trPr>
        <w:tc>
          <w:tcPr>
            <w:tcW w:w="8661"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rPr>
                <w:sz w:val="24"/>
                <w:szCs w:val="24"/>
              </w:rPr>
            </w:pPr>
            <w:r>
              <w:rPr>
                <w:rFonts w:ascii="Times New Roman" w:hAnsi="Times New Roman" w:cs="Times New Roman"/>
                <w:color w:val="000000"/>
                <w:sz w:val="24"/>
                <w:szCs w:val="24"/>
              </w:rPr>
              <w:t>Наименование дисциплин, практик</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F4D8F"/>
        </w:tc>
      </w:tr>
      <w:tr w:rsidR="008F4D8F">
        <w:trPr>
          <w:trHeight w:hRule="exact" w:val="833"/>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rPr>
                <w:sz w:val="24"/>
                <w:szCs w:val="24"/>
              </w:rPr>
            </w:pPr>
            <w:r>
              <w:rPr>
                <w:rFonts w:ascii="Times New Roman" w:hAnsi="Times New Roman" w:cs="Times New Roman"/>
                <w:color w:val="000000"/>
                <w:sz w:val="24"/>
                <w:szCs w:val="24"/>
              </w:rPr>
              <w:t>на которые опирается содержание данной учебной дисциплины</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rPr>
                <w:sz w:val="24"/>
                <w:szCs w:val="24"/>
              </w:rPr>
            </w:pPr>
            <w:r>
              <w:rPr>
                <w:rFonts w:ascii="Times New Roman" w:hAnsi="Times New Roman" w:cs="Times New Roman"/>
                <w:color w:val="000000"/>
                <w:sz w:val="24"/>
                <w:szCs w:val="24"/>
              </w:rPr>
              <w:t>для которых содержание данной учебной дисциплины является опорой</w:t>
            </w:r>
          </w:p>
        </w:tc>
        <w:tc>
          <w:tcPr>
            <w:tcW w:w="10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F4D8F"/>
        </w:tc>
      </w:tr>
      <w:tr w:rsidR="008F4D8F">
        <w:trPr>
          <w:trHeight w:hRule="exact" w:val="814"/>
        </w:trPr>
        <w:tc>
          <w:tcPr>
            <w:tcW w:w="39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pPr>
            <w:r>
              <w:rPr>
                <w:rFonts w:ascii="Times New Roman" w:hAnsi="Times New Roman" w:cs="Times New Roman"/>
                <w:color w:val="000000"/>
              </w:rPr>
              <w:t>Финансовая математика</w:t>
            </w:r>
          </w:p>
        </w:tc>
        <w:tc>
          <w:tcPr>
            <w:tcW w:w="4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pPr>
            <w:r>
              <w:rPr>
                <w:rFonts w:ascii="Times New Roman" w:hAnsi="Times New Roman" w:cs="Times New Roman"/>
                <w:color w:val="000000"/>
              </w:rPr>
              <w:t>Бизнес-планирование</w:t>
            </w:r>
          </w:p>
          <w:p w:rsidR="008F4D8F" w:rsidRDefault="008C2245">
            <w:pPr>
              <w:spacing w:after="0" w:line="240" w:lineRule="auto"/>
              <w:jc w:val="center"/>
            </w:pPr>
            <w:r>
              <w:rPr>
                <w:rFonts w:ascii="Times New Roman" w:hAnsi="Times New Roman" w:cs="Times New Roman"/>
                <w:color w:val="000000"/>
              </w:rPr>
              <w:t>Учебная практика (ознакомительная практика)</w:t>
            </w:r>
          </w:p>
          <w:p w:rsidR="008F4D8F" w:rsidRDefault="008C2245">
            <w:pPr>
              <w:spacing w:after="0" w:line="240" w:lineRule="auto"/>
              <w:jc w:val="center"/>
            </w:pPr>
            <w:r>
              <w:rPr>
                <w:rFonts w:ascii="Times New Roman" w:hAnsi="Times New Roman" w:cs="Times New Roman"/>
                <w:color w:val="000000"/>
              </w:rPr>
              <w:t>Экономика страховых организаций</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rPr>
                <w:sz w:val="24"/>
                <w:szCs w:val="24"/>
              </w:rPr>
            </w:pPr>
            <w:r>
              <w:rPr>
                <w:rFonts w:ascii="Times New Roman" w:hAnsi="Times New Roman" w:cs="Times New Roman"/>
                <w:color w:val="000000"/>
                <w:sz w:val="24"/>
                <w:szCs w:val="24"/>
              </w:rPr>
              <w:t>ОПК-3, УК-2</w:t>
            </w:r>
          </w:p>
        </w:tc>
      </w:tr>
      <w:tr w:rsidR="008F4D8F">
        <w:trPr>
          <w:trHeight w:hRule="exact" w:val="138"/>
        </w:trPr>
        <w:tc>
          <w:tcPr>
            <w:tcW w:w="3970" w:type="dxa"/>
          </w:tcPr>
          <w:p w:rsidR="008F4D8F" w:rsidRDefault="008F4D8F"/>
        </w:tc>
        <w:tc>
          <w:tcPr>
            <w:tcW w:w="1702" w:type="dxa"/>
          </w:tcPr>
          <w:p w:rsidR="008F4D8F" w:rsidRDefault="008F4D8F"/>
        </w:tc>
        <w:tc>
          <w:tcPr>
            <w:tcW w:w="1702" w:type="dxa"/>
          </w:tcPr>
          <w:p w:rsidR="008F4D8F" w:rsidRDefault="008F4D8F"/>
        </w:tc>
        <w:tc>
          <w:tcPr>
            <w:tcW w:w="426" w:type="dxa"/>
          </w:tcPr>
          <w:p w:rsidR="008F4D8F" w:rsidRDefault="008F4D8F"/>
        </w:tc>
        <w:tc>
          <w:tcPr>
            <w:tcW w:w="710" w:type="dxa"/>
          </w:tcPr>
          <w:p w:rsidR="008F4D8F" w:rsidRDefault="008F4D8F"/>
        </w:tc>
        <w:tc>
          <w:tcPr>
            <w:tcW w:w="143" w:type="dxa"/>
          </w:tcPr>
          <w:p w:rsidR="008F4D8F" w:rsidRDefault="008F4D8F"/>
        </w:tc>
        <w:tc>
          <w:tcPr>
            <w:tcW w:w="993" w:type="dxa"/>
          </w:tcPr>
          <w:p w:rsidR="008F4D8F" w:rsidRDefault="008F4D8F"/>
        </w:tc>
      </w:tr>
      <w:tr w:rsidR="008F4D8F">
        <w:trPr>
          <w:trHeight w:hRule="exact" w:val="1125"/>
        </w:trPr>
        <w:tc>
          <w:tcPr>
            <w:tcW w:w="9654" w:type="dxa"/>
            <w:gridSpan w:val="7"/>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rsidR="008F4D8F">
        <w:trPr>
          <w:trHeight w:hRule="exact" w:val="585"/>
        </w:trPr>
        <w:tc>
          <w:tcPr>
            <w:tcW w:w="9654" w:type="dxa"/>
            <w:gridSpan w:val="7"/>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Объем учебной дисциплины – 5 зачетных единиц – 180 академических часов</w:t>
            </w:r>
          </w:p>
          <w:p w:rsidR="008F4D8F" w:rsidRDefault="008C2245">
            <w:pPr>
              <w:spacing w:after="0" w:line="240" w:lineRule="auto"/>
              <w:jc w:val="center"/>
              <w:rPr>
                <w:sz w:val="24"/>
                <w:szCs w:val="24"/>
              </w:rPr>
            </w:pPr>
            <w:r>
              <w:rPr>
                <w:rFonts w:ascii="Times New Roman" w:hAnsi="Times New Roman" w:cs="Times New Roman"/>
                <w:color w:val="000000"/>
                <w:sz w:val="24"/>
                <w:szCs w:val="24"/>
              </w:rPr>
              <w:t>Из них:</w:t>
            </w:r>
          </w:p>
        </w:tc>
      </w:tr>
      <w:tr w:rsidR="008F4D8F">
        <w:trPr>
          <w:trHeight w:hRule="exact" w:val="138"/>
        </w:trPr>
        <w:tc>
          <w:tcPr>
            <w:tcW w:w="3970" w:type="dxa"/>
          </w:tcPr>
          <w:p w:rsidR="008F4D8F" w:rsidRDefault="008F4D8F"/>
        </w:tc>
        <w:tc>
          <w:tcPr>
            <w:tcW w:w="1702" w:type="dxa"/>
          </w:tcPr>
          <w:p w:rsidR="008F4D8F" w:rsidRDefault="008F4D8F"/>
        </w:tc>
        <w:tc>
          <w:tcPr>
            <w:tcW w:w="1702" w:type="dxa"/>
          </w:tcPr>
          <w:p w:rsidR="008F4D8F" w:rsidRDefault="008F4D8F"/>
        </w:tc>
        <w:tc>
          <w:tcPr>
            <w:tcW w:w="426" w:type="dxa"/>
          </w:tcPr>
          <w:p w:rsidR="008F4D8F" w:rsidRDefault="008F4D8F"/>
        </w:tc>
        <w:tc>
          <w:tcPr>
            <w:tcW w:w="710" w:type="dxa"/>
          </w:tcPr>
          <w:p w:rsidR="008F4D8F" w:rsidRDefault="008F4D8F"/>
        </w:tc>
        <w:tc>
          <w:tcPr>
            <w:tcW w:w="143" w:type="dxa"/>
          </w:tcPr>
          <w:p w:rsidR="008F4D8F" w:rsidRDefault="008F4D8F"/>
        </w:tc>
        <w:tc>
          <w:tcPr>
            <w:tcW w:w="993" w:type="dxa"/>
          </w:tcPr>
          <w:p w:rsidR="008F4D8F" w:rsidRDefault="008F4D8F"/>
        </w:tc>
      </w:tr>
      <w:tr w:rsidR="008F4D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Контактная работа</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14</w:t>
            </w:r>
          </w:p>
        </w:tc>
      </w:tr>
      <w:tr w:rsidR="008F4D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i/>
                <w:color w:val="000000"/>
                <w:sz w:val="24"/>
                <w:szCs w:val="24"/>
              </w:rPr>
              <w:t>Лекций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6</w:t>
            </w:r>
          </w:p>
        </w:tc>
      </w:tr>
      <w:tr w:rsidR="008F4D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i/>
                <w:color w:val="000000"/>
                <w:sz w:val="24"/>
                <w:szCs w:val="24"/>
              </w:rPr>
              <w:t>Лабораторных работ</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0</w:t>
            </w:r>
          </w:p>
        </w:tc>
      </w:tr>
      <w:tr w:rsidR="008F4D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i/>
                <w:color w:val="000000"/>
                <w:sz w:val="24"/>
                <w:szCs w:val="24"/>
              </w:rPr>
              <w:t>Практических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8</w:t>
            </w:r>
          </w:p>
        </w:tc>
      </w:tr>
      <w:tr w:rsidR="008F4D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i/>
                <w:color w:val="000000"/>
                <w:sz w:val="24"/>
                <w:szCs w:val="24"/>
              </w:rPr>
              <w:t>Семинарских занятий</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0</w:t>
            </w:r>
          </w:p>
        </w:tc>
      </w:tr>
      <w:tr w:rsidR="008F4D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Самостоятельная работа обучающихся</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155</w:t>
            </w:r>
          </w:p>
        </w:tc>
      </w:tr>
      <w:tr w:rsidR="008F4D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Контроль</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9</w:t>
            </w:r>
          </w:p>
        </w:tc>
      </w:tr>
      <w:tr w:rsidR="008F4D8F">
        <w:trPr>
          <w:trHeight w:hRule="exact" w:val="277"/>
        </w:trPr>
        <w:tc>
          <w:tcPr>
            <w:tcW w:w="781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Формы промежуточной аттестации</w:t>
            </w:r>
          </w:p>
        </w:tc>
        <w:tc>
          <w:tcPr>
            <w:tcW w:w="18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экзамены 2</w:t>
            </w:r>
          </w:p>
        </w:tc>
      </w:tr>
      <w:tr w:rsidR="008F4D8F">
        <w:trPr>
          <w:trHeight w:hRule="exact" w:val="138"/>
        </w:trPr>
        <w:tc>
          <w:tcPr>
            <w:tcW w:w="3970" w:type="dxa"/>
          </w:tcPr>
          <w:p w:rsidR="008F4D8F" w:rsidRDefault="008F4D8F"/>
        </w:tc>
        <w:tc>
          <w:tcPr>
            <w:tcW w:w="1702" w:type="dxa"/>
          </w:tcPr>
          <w:p w:rsidR="008F4D8F" w:rsidRDefault="008F4D8F"/>
        </w:tc>
        <w:tc>
          <w:tcPr>
            <w:tcW w:w="1702" w:type="dxa"/>
          </w:tcPr>
          <w:p w:rsidR="008F4D8F" w:rsidRDefault="008F4D8F"/>
        </w:tc>
        <w:tc>
          <w:tcPr>
            <w:tcW w:w="426" w:type="dxa"/>
          </w:tcPr>
          <w:p w:rsidR="008F4D8F" w:rsidRDefault="008F4D8F"/>
        </w:tc>
        <w:tc>
          <w:tcPr>
            <w:tcW w:w="710" w:type="dxa"/>
          </w:tcPr>
          <w:p w:rsidR="008F4D8F" w:rsidRDefault="008F4D8F"/>
        </w:tc>
        <w:tc>
          <w:tcPr>
            <w:tcW w:w="143" w:type="dxa"/>
          </w:tcPr>
          <w:p w:rsidR="008F4D8F" w:rsidRDefault="008F4D8F"/>
        </w:tc>
        <w:tc>
          <w:tcPr>
            <w:tcW w:w="993" w:type="dxa"/>
          </w:tcPr>
          <w:p w:rsidR="008F4D8F" w:rsidRDefault="008F4D8F"/>
        </w:tc>
      </w:tr>
      <w:tr w:rsidR="008F4D8F">
        <w:trPr>
          <w:trHeight w:hRule="exact" w:val="1666"/>
        </w:trPr>
        <w:tc>
          <w:tcPr>
            <w:tcW w:w="9654" w:type="dxa"/>
            <w:gridSpan w:val="7"/>
            <w:shd w:val="clear" w:color="000000" w:fill="FFFFFF"/>
            <w:tcMar>
              <w:left w:w="34" w:type="dxa"/>
              <w:right w:w="34" w:type="dxa"/>
            </w:tcMar>
          </w:tcPr>
          <w:p w:rsidR="008F4D8F" w:rsidRDefault="008F4D8F">
            <w:pPr>
              <w:spacing w:after="0" w:line="240" w:lineRule="auto"/>
              <w:jc w:val="center"/>
              <w:rPr>
                <w:sz w:val="24"/>
                <w:szCs w:val="24"/>
              </w:rPr>
            </w:pPr>
          </w:p>
          <w:p w:rsidR="008F4D8F" w:rsidRDefault="008C2245">
            <w:pPr>
              <w:spacing w:after="0" w:line="240" w:lineRule="auto"/>
              <w:jc w:val="center"/>
              <w:rPr>
                <w:sz w:val="24"/>
                <w:szCs w:val="24"/>
              </w:rPr>
            </w:pPr>
            <w:r>
              <w:rPr>
                <w:rFonts w:ascii="Times New Roman" w:hAnsi="Times New Roman" w:cs="Times New Roman"/>
                <w:b/>
                <w:color w:val="000000"/>
                <w:sz w:val="24"/>
                <w:szCs w:val="24"/>
              </w:rPr>
              <w:t>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8F4D8F" w:rsidRDefault="008F4D8F">
            <w:pPr>
              <w:spacing w:after="0" w:line="240" w:lineRule="auto"/>
              <w:jc w:val="center"/>
              <w:rPr>
                <w:sz w:val="24"/>
                <w:szCs w:val="24"/>
              </w:rPr>
            </w:pPr>
          </w:p>
          <w:p w:rsidR="008F4D8F" w:rsidRDefault="008C2245">
            <w:pPr>
              <w:spacing w:after="0" w:line="240" w:lineRule="auto"/>
              <w:jc w:val="center"/>
              <w:rPr>
                <w:sz w:val="24"/>
                <w:szCs w:val="24"/>
              </w:rPr>
            </w:pPr>
            <w:r>
              <w:rPr>
                <w:rFonts w:ascii="Times New Roman" w:hAnsi="Times New Roman" w:cs="Times New Roman"/>
                <w:b/>
                <w:color w:val="000000"/>
                <w:sz w:val="24"/>
                <w:szCs w:val="24"/>
              </w:rPr>
              <w:t>5.1. Тематический план</w:t>
            </w:r>
          </w:p>
        </w:tc>
      </w:tr>
      <w:tr w:rsidR="008F4D8F">
        <w:trPr>
          <w:trHeight w:hRule="exact" w:val="416"/>
        </w:trPr>
        <w:tc>
          <w:tcPr>
            <w:tcW w:w="3970" w:type="dxa"/>
          </w:tcPr>
          <w:p w:rsidR="008F4D8F" w:rsidRDefault="008F4D8F"/>
        </w:tc>
        <w:tc>
          <w:tcPr>
            <w:tcW w:w="1702" w:type="dxa"/>
          </w:tcPr>
          <w:p w:rsidR="008F4D8F" w:rsidRDefault="008F4D8F"/>
        </w:tc>
        <w:tc>
          <w:tcPr>
            <w:tcW w:w="1702" w:type="dxa"/>
          </w:tcPr>
          <w:p w:rsidR="008F4D8F" w:rsidRDefault="008F4D8F"/>
        </w:tc>
        <w:tc>
          <w:tcPr>
            <w:tcW w:w="426" w:type="dxa"/>
          </w:tcPr>
          <w:p w:rsidR="008F4D8F" w:rsidRDefault="008F4D8F"/>
        </w:tc>
        <w:tc>
          <w:tcPr>
            <w:tcW w:w="710" w:type="dxa"/>
          </w:tcPr>
          <w:p w:rsidR="008F4D8F" w:rsidRDefault="008F4D8F"/>
        </w:tc>
        <w:tc>
          <w:tcPr>
            <w:tcW w:w="143" w:type="dxa"/>
          </w:tcPr>
          <w:p w:rsidR="008F4D8F" w:rsidRDefault="008F4D8F"/>
        </w:tc>
        <w:tc>
          <w:tcPr>
            <w:tcW w:w="993" w:type="dxa"/>
          </w:tcPr>
          <w:p w:rsidR="008F4D8F" w:rsidRDefault="008F4D8F"/>
        </w:tc>
      </w:tr>
      <w:tr w:rsidR="008F4D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rPr>
                <w:sz w:val="24"/>
                <w:szCs w:val="24"/>
              </w:rPr>
            </w:pPr>
            <w:r>
              <w:rPr>
                <w:rFonts w:ascii="Times New Roman" w:hAnsi="Times New Roman" w:cs="Times New Roman"/>
                <w:color w:val="000000"/>
                <w:sz w:val="24"/>
                <w:szCs w:val="24"/>
              </w:rPr>
              <w:t>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rPr>
                <w:sz w:val="24"/>
                <w:szCs w:val="24"/>
              </w:rPr>
            </w:pPr>
            <w:r>
              <w:rPr>
                <w:rFonts w:ascii="Times New Roman" w:hAnsi="Times New Roman" w:cs="Times New Roman"/>
                <w:color w:val="000000"/>
                <w:sz w:val="24"/>
                <w:szCs w:val="24"/>
              </w:rPr>
              <w:t>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rPr>
                <w:sz w:val="24"/>
                <w:szCs w:val="24"/>
              </w:rPr>
            </w:pPr>
            <w:r>
              <w:rPr>
                <w:rFonts w:ascii="Times New Roman" w:hAnsi="Times New Roman" w:cs="Times New Roman"/>
                <w:color w:val="000000"/>
                <w:sz w:val="24"/>
                <w:szCs w:val="24"/>
              </w:rPr>
              <w:t>Курс</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F4D8F" w:rsidRDefault="008C2245">
            <w:pPr>
              <w:spacing w:after="0" w:line="240" w:lineRule="auto"/>
              <w:jc w:val="center"/>
              <w:rPr>
                <w:sz w:val="24"/>
                <w:szCs w:val="24"/>
              </w:rPr>
            </w:pPr>
            <w:r>
              <w:rPr>
                <w:rFonts w:ascii="Times New Roman" w:hAnsi="Times New Roman" w:cs="Times New Roman"/>
                <w:color w:val="000000"/>
                <w:sz w:val="24"/>
                <w:szCs w:val="24"/>
              </w:rPr>
              <w:t>Часов</w:t>
            </w:r>
          </w:p>
        </w:tc>
      </w:tr>
      <w:tr w:rsidR="008F4D8F">
        <w:trPr>
          <w:trHeight w:hRule="exact" w:val="277"/>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F4D8F" w:rsidRDefault="008F4D8F"/>
        </w:tc>
        <w:tc>
          <w:tcPr>
            <w:tcW w:w="1716" w:type="dxa"/>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F4D8F" w:rsidRDefault="008F4D8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F4D8F" w:rsidRDefault="008F4D8F"/>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F4D8F" w:rsidRDefault="008F4D8F"/>
        </w:tc>
      </w:tr>
      <w:tr w:rsidR="008F4D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Микроэкономика: предмет, методология,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58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Основные проблемы экономической организации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0</w:t>
            </w:r>
          </w:p>
        </w:tc>
      </w:tr>
      <w:tr w:rsidR="008F4D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Собственность как 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855"/>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Экономические системы. Общая характеристика рыночной экономики. Основы теории спроса и предложения на уровне микроэкономики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0</w:t>
            </w:r>
          </w:p>
        </w:tc>
      </w:tr>
      <w:tr w:rsidR="008F4D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Теория потребительского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304"/>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Производство и издержки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5685"/>
        <w:gridCol w:w="1716"/>
        <w:gridCol w:w="1149"/>
        <w:gridCol w:w="1149"/>
      </w:tblGrid>
      <w:tr w:rsidR="008F4D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lastRenderedPageBreak/>
              <w:t>Определение цены и объёмов производства в условиях различных рыночных структур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0</w:t>
            </w:r>
          </w:p>
        </w:tc>
      </w:tr>
      <w:tr w:rsidR="008F4D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Преимущества и недостатки рыночного механизма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Предпринимательская среда. Участники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Институциональные аспекты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0</w:t>
            </w:r>
          </w:p>
        </w:tc>
      </w:tr>
      <w:tr w:rsidR="008F4D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ТЕМА 1. Микроэкономика: предмет, методология, функции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0</w:t>
            </w:r>
          </w:p>
        </w:tc>
      </w:tr>
      <w:tr w:rsidR="008F4D8F">
        <w:trPr>
          <w:trHeight w:hRule="exact" w:val="8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Тема 2. Основные проблемы экономической организации общества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31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ТЕМА 3. Собственность как экономическая система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112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ТЕМА 4. Экономические системы. Общая характеристика рыночной экономики. Основы теории спроса и предложения на уровне микроэкономики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Тема 5. Теория потребительского поведения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Круглый стол «Микроэкономика: теория и практика»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Тема 6. Производство и издержки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Тема 7. Определение цены и объёмов производства в условиях различных рыночных структур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Тема8. Преимущества и недостатки рыночного механизма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0</w:t>
            </w:r>
          </w:p>
        </w:tc>
      </w:tr>
      <w:tr w:rsidR="008F4D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Тема 9. Предпринимательская среда. Участники предпринимательской деятельности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w:t>
            </w:r>
          </w:p>
        </w:tc>
      </w:tr>
      <w:tr w:rsidR="008F4D8F">
        <w:trPr>
          <w:trHeight w:hRule="exact" w:val="58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Тема 10. Институциональные аспекты рыночного хозяйства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0</w:t>
            </w:r>
          </w:p>
        </w:tc>
      </w:tr>
      <w:tr w:rsidR="008F4D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F4D8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155</w:t>
            </w:r>
          </w:p>
        </w:tc>
      </w:tr>
      <w:tr w:rsidR="008F4D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F4D8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9</w:t>
            </w:r>
          </w:p>
        </w:tc>
      </w:tr>
      <w:tr w:rsidR="008F4D8F">
        <w:trPr>
          <w:trHeight w:hRule="exact" w:val="304"/>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F4D8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2</w:t>
            </w:r>
          </w:p>
        </w:tc>
      </w:tr>
      <w:tr w:rsidR="008F4D8F">
        <w:trPr>
          <w:trHeight w:hRule="exact" w:val="27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F4D8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F4D8F"/>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color w:val="000000"/>
                <w:sz w:val="24"/>
                <w:szCs w:val="24"/>
              </w:rPr>
              <w:t>180</w:t>
            </w:r>
          </w:p>
        </w:tc>
      </w:tr>
      <w:tr w:rsidR="008F4D8F">
        <w:trPr>
          <w:trHeight w:hRule="exact" w:val="6005"/>
        </w:trPr>
        <w:tc>
          <w:tcPr>
            <w:tcW w:w="9654" w:type="dxa"/>
            <w:gridSpan w:val="4"/>
            <w:shd w:val="clear" w:color="000000" w:fill="FFFFFF"/>
            <w:tcMar>
              <w:left w:w="34" w:type="dxa"/>
              <w:right w:w="34" w:type="dxa"/>
            </w:tcMar>
          </w:tcPr>
          <w:p w:rsidR="008F4D8F" w:rsidRDefault="008F4D8F">
            <w:pPr>
              <w:spacing w:after="0" w:line="240" w:lineRule="auto"/>
              <w:jc w:val="both"/>
              <w:rPr>
                <w:sz w:val="20"/>
                <w:szCs w:val="20"/>
              </w:rPr>
            </w:pPr>
          </w:p>
          <w:p w:rsidR="008F4D8F" w:rsidRDefault="008C2245">
            <w:pPr>
              <w:spacing w:after="0" w:line="240" w:lineRule="auto"/>
              <w:jc w:val="both"/>
              <w:rPr>
                <w:sz w:val="20"/>
                <w:szCs w:val="20"/>
              </w:rPr>
            </w:pPr>
            <w:r>
              <w:rPr>
                <w:rFonts w:ascii="Times New Roman" w:hAnsi="Times New Roman" w:cs="Times New Roman"/>
                <w:color w:val="000000"/>
                <w:sz w:val="20"/>
                <w:szCs w:val="20"/>
              </w:rPr>
              <w:t>* Примечания:</w:t>
            </w:r>
          </w:p>
          <w:p w:rsidR="008F4D8F" w:rsidRDefault="008C2245">
            <w:pPr>
              <w:spacing w:after="0" w:line="240" w:lineRule="auto"/>
              <w:jc w:val="both"/>
              <w:rPr>
                <w:sz w:val="20"/>
                <w:szCs w:val="20"/>
              </w:rPr>
            </w:pPr>
            <w:r>
              <w:rPr>
                <w:rFonts w:ascii="Times New Roman" w:hAnsi="Times New Roman" w:cs="Times New Roman"/>
                <w:color w:val="000000"/>
                <w:sz w:val="20"/>
                <w:szCs w:val="20"/>
              </w:rPr>
              <w:t>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rsidR="008F4D8F" w:rsidRDefault="008C224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в части рабочей программы дисциплины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пунктов 16, 38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rsidR="008F4D8F" w:rsidRDefault="008C2245">
            <w:pPr>
              <w:spacing w:after="0" w:line="240" w:lineRule="auto"/>
              <w:jc w:val="both"/>
              <w:rPr>
                <w:sz w:val="20"/>
                <w:szCs w:val="20"/>
              </w:rPr>
            </w:pPr>
            <w:r>
              <w:rPr>
                <w:rFonts w:ascii="Times New Roman" w:hAnsi="Times New Roman" w:cs="Times New Roman"/>
                <w:color w:val="000000"/>
                <w:sz w:val="20"/>
                <w:szCs w:val="20"/>
              </w:rPr>
              <w:t>б) Для обучающихся с ограниченными возможностями здоровья и инвалидов:</w:t>
            </w:r>
          </w:p>
          <w:p w:rsidR="008F4D8F" w:rsidRDefault="008C2245">
            <w:pPr>
              <w:spacing w:after="0" w:line="240" w:lineRule="auto"/>
              <w:jc w:val="both"/>
              <w:rPr>
                <w:sz w:val="20"/>
                <w:szCs w:val="20"/>
              </w:rPr>
            </w:pPr>
            <w:r>
              <w:rPr>
                <w:rFonts w:ascii="Times New Roman" w:hAnsi="Times New Roman" w:cs="Times New Roman"/>
                <w:color w:val="000000"/>
                <w:sz w:val="20"/>
                <w:szCs w:val="20"/>
              </w:rPr>
              <w:t>При разработке адаптированной образовательной программы высшего образования, а для инвалидов -</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11959"/>
        </w:trPr>
        <w:tc>
          <w:tcPr>
            <w:tcW w:w="9654" w:type="dxa"/>
            <w:shd w:val="clear" w:color="000000" w:fill="FFFFFF"/>
            <w:tcMar>
              <w:left w:w="34" w:type="dxa"/>
              <w:right w:w="34" w:type="dxa"/>
            </w:tcMar>
          </w:tcPr>
          <w:p w:rsidR="008F4D8F" w:rsidRDefault="008C2245">
            <w:pPr>
              <w:spacing w:after="0" w:line="240" w:lineRule="auto"/>
              <w:jc w:val="both"/>
              <w:rPr>
                <w:sz w:val="20"/>
                <w:szCs w:val="20"/>
              </w:rPr>
            </w:pPr>
            <w:r>
              <w:rPr>
                <w:rFonts w:ascii="Times New Roman" w:hAnsi="Times New Roman" w:cs="Times New Roman"/>
                <w:color w:val="000000"/>
                <w:sz w:val="20"/>
                <w:szCs w:val="20"/>
              </w:rPr>
              <w:lastRenderedPageBreak/>
              <w:t>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раздела III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8F4D8F" w:rsidRDefault="008C2245">
            <w:pPr>
              <w:spacing w:after="0" w:line="240" w:lineRule="auto"/>
              <w:jc w:val="both"/>
              <w:rPr>
                <w:sz w:val="20"/>
                <w:szCs w:val="20"/>
              </w:rPr>
            </w:pPr>
            <w:r>
              <w:rPr>
                <w:rFonts w:ascii="Times New Roman" w:hAnsi="Times New Roman" w:cs="Times New Roman"/>
                <w:color w:val="000000"/>
                <w:sz w:val="20"/>
                <w:szCs w:val="20"/>
              </w:rPr>
              <w:t>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F4D8F" w:rsidRDefault="008C224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пункта 20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rsidR="008F4D8F" w:rsidRDefault="008C2245">
            <w:pPr>
              <w:spacing w:after="0" w:line="240" w:lineRule="auto"/>
              <w:jc w:val="both"/>
              <w:rPr>
                <w:sz w:val="20"/>
                <w:szCs w:val="20"/>
              </w:rPr>
            </w:pPr>
            <w:r>
              <w:rPr>
                <w:rFonts w:ascii="Times New Roman" w:hAnsi="Times New Roman" w:cs="Times New Roman"/>
                <w:color w:val="000000"/>
                <w:sz w:val="20"/>
                <w:szCs w:val="20"/>
              </w:rPr>
              <w:t>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rsidR="008F4D8F" w:rsidRDefault="008C2245">
            <w:pPr>
              <w:spacing w:after="0" w:line="240" w:lineRule="auto"/>
              <w:jc w:val="both"/>
              <w:rPr>
                <w:sz w:val="20"/>
                <w:szCs w:val="20"/>
              </w:rPr>
            </w:pPr>
            <w:r>
              <w:rPr>
                <w:rFonts w:ascii="Times New Roman" w:hAnsi="Times New Roman" w:cs="Times New Roman"/>
                <w:color w:val="000000"/>
                <w:sz w:val="20"/>
                <w:szCs w:val="20"/>
              </w:rPr>
              <w:t>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пункта 43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05.04.2017 № 301 (зарегистрирован Минюстом России 14.07.2017, регистрационный № 47415),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rsidR="008F4D8F">
        <w:trPr>
          <w:trHeight w:hRule="exact" w:val="585"/>
        </w:trPr>
        <w:tc>
          <w:tcPr>
            <w:tcW w:w="9654" w:type="dxa"/>
            <w:shd w:val="clear" w:color="000000" w:fill="FFFFFF"/>
            <w:tcMar>
              <w:left w:w="34" w:type="dxa"/>
              <w:right w:w="34" w:type="dxa"/>
            </w:tcMar>
          </w:tcPr>
          <w:p w:rsidR="008F4D8F" w:rsidRDefault="008F4D8F">
            <w:pPr>
              <w:spacing w:after="0" w:line="240" w:lineRule="auto"/>
              <w:rPr>
                <w:sz w:val="24"/>
                <w:szCs w:val="24"/>
              </w:rPr>
            </w:pPr>
          </w:p>
          <w:p w:rsidR="008F4D8F" w:rsidRDefault="008C2245">
            <w:pPr>
              <w:spacing w:after="0" w:line="240" w:lineRule="auto"/>
              <w:rPr>
                <w:sz w:val="24"/>
                <w:szCs w:val="24"/>
              </w:rPr>
            </w:pPr>
            <w:r>
              <w:rPr>
                <w:rFonts w:ascii="Times New Roman" w:hAnsi="Times New Roman" w:cs="Times New Roman"/>
                <w:b/>
                <w:color w:val="000000"/>
                <w:sz w:val="24"/>
                <w:szCs w:val="24"/>
              </w:rPr>
              <w:t>5.2 Содержание дисциплины</w:t>
            </w:r>
          </w:p>
        </w:tc>
      </w:tr>
      <w:tr w:rsidR="008F4D8F">
        <w:trPr>
          <w:trHeight w:hRule="exact" w:val="277"/>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Темы лекционных занятий</w:t>
            </w:r>
          </w:p>
        </w:tc>
      </w:tr>
      <w:tr w:rsidR="008F4D8F">
        <w:trPr>
          <w:trHeight w:hRule="exact" w:val="26"/>
        </w:trPr>
        <w:tc>
          <w:tcPr>
            <w:tcW w:w="9654" w:type="dxa"/>
            <w:vMerge w:val="restart"/>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Микроэкономика: предмет, методология, функции</w:t>
            </w:r>
          </w:p>
        </w:tc>
      </w:tr>
      <w:tr w:rsidR="008F4D8F">
        <w:trPr>
          <w:trHeight w:hRule="exact" w:val="277"/>
        </w:trPr>
        <w:tc>
          <w:tcPr>
            <w:tcW w:w="9654" w:type="dxa"/>
            <w:vMerge/>
            <w:shd w:val="clear" w:color="000000" w:fill="FFFFFF"/>
            <w:tcMar>
              <w:left w:w="34" w:type="dxa"/>
              <w:right w:w="34" w:type="dxa"/>
            </w:tcMar>
          </w:tcPr>
          <w:p w:rsidR="008F4D8F" w:rsidRDefault="008F4D8F"/>
        </w:tc>
      </w:tr>
      <w:tr w:rsidR="008F4D8F">
        <w:trPr>
          <w:trHeight w:hRule="exact" w:val="82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Этапы становления и развития микроэкономических теории.</w:t>
            </w:r>
          </w:p>
          <w:p w:rsidR="008F4D8F" w:rsidRDefault="008C2245">
            <w:pPr>
              <w:spacing w:after="0" w:line="240" w:lineRule="auto"/>
              <w:jc w:val="both"/>
              <w:rPr>
                <w:sz w:val="24"/>
                <w:szCs w:val="24"/>
              </w:rPr>
            </w:pPr>
            <w:r>
              <w:rPr>
                <w:rFonts w:ascii="Times New Roman" w:hAnsi="Times New Roman" w:cs="Times New Roman"/>
                <w:color w:val="000000"/>
                <w:sz w:val="24"/>
                <w:szCs w:val="24"/>
              </w:rPr>
              <w:t>Предмет микроэкономики, функции. Экономическая теория и экономическая политика.</w:t>
            </w:r>
          </w:p>
          <w:p w:rsidR="008F4D8F" w:rsidRDefault="008C2245">
            <w:pPr>
              <w:spacing w:after="0" w:line="240" w:lineRule="auto"/>
              <w:jc w:val="both"/>
              <w:rPr>
                <w:sz w:val="24"/>
                <w:szCs w:val="24"/>
              </w:rPr>
            </w:pPr>
            <w:r>
              <w:rPr>
                <w:rFonts w:ascii="Times New Roman" w:hAnsi="Times New Roman" w:cs="Times New Roman"/>
                <w:color w:val="000000"/>
                <w:sz w:val="24"/>
                <w:szCs w:val="24"/>
              </w:rPr>
              <w:t>Методология микроэкономики</w:t>
            </w:r>
          </w:p>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Основные проблемы экономической организации общества</w:t>
            </w:r>
          </w:p>
        </w:tc>
      </w:tr>
      <w:tr w:rsidR="008F4D8F">
        <w:trPr>
          <w:trHeight w:hRule="exact" w:val="109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Базовые понятия микроэкономики (потребности, блага, производство, факторы производства).</w:t>
            </w:r>
          </w:p>
          <w:p w:rsidR="008F4D8F" w:rsidRDefault="008C2245">
            <w:pPr>
              <w:spacing w:after="0" w:line="240" w:lineRule="auto"/>
              <w:jc w:val="both"/>
              <w:rPr>
                <w:sz w:val="24"/>
                <w:szCs w:val="24"/>
              </w:rPr>
            </w:pPr>
            <w:r>
              <w:rPr>
                <w:rFonts w:ascii="Times New Roman" w:hAnsi="Times New Roman" w:cs="Times New Roman"/>
                <w:color w:val="000000"/>
                <w:sz w:val="24"/>
                <w:szCs w:val="24"/>
              </w:rPr>
              <w:t>Производственные возможности общества.</w:t>
            </w:r>
          </w:p>
          <w:p w:rsidR="008F4D8F" w:rsidRDefault="008C2245">
            <w:pPr>
              <w:spacing w:after="0" w:line="240" w:lineRule="auto"/>
              <w:jc w:val="both"/>
              <w:rPr>
                <w:sz w:val="24"/>
                <w:szCs w:val="24"/>
              </w:rPr>
            </w:pPr>
            <w:r>
              <w:rPr>
                <w:rFonts w:ascii="Times New Roman" w:hAnsi="Times New Roman" w:cs="Times New Roman"/>
                <w:color w:val="000000"/>
                <w:sz w:val="24"/>
                <w:szCs w:val="24"/>
              </w:rPr>
              <w:t>Фундаментальные вопросы микроэкономики.</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lastRenderedPageBreak/>
              <w:t>Собственность как экономическая система</w:t>
            </w:r>
          </w:p>
        </w:tc>
      </w:tr>
      <w:tr w:rsidR="008F4D8F">
        <w:trPr>
          <w:trHeight w:hRule="exact" w:val="109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Отношения собственности не сводятся к праву, а являются результатом присвоения вещей посредством труда.  Одним из условий существования отношения собственности является ограниченность объектов присвоения по сравнению с потребностями в них.</w:t>
            </w:r>
          </w:p>
        </w:tc>
      </w:tr>
      <w:tr w:rsidR="008F4D8F">
        <w:trPr>
          <w:trHeight w:hRule="exact" w:val="585"/>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Экономические системы. Общая характеристика рыночной экономики. Основы теории спроса и предложения на уровне микроэкономики</w:t>
            </w:r>
          </w:p>
        </w:tc>
      </w:tr>
      <w:tr w:rsidR="008F4D8F">
        <w:trPr>
          <w:trHeight w:hRule="exact" w:val="136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Понятие и составляющие рыночного механизма</w:t>
            </w:r>
          </w:p>
          <w:p w:rsidR="008F4D8F" w:rsidRDefault="008C2245">
            <w:pPr>
              <w:spacing w:after="0" w:line="240" w:lineRule="auto"/>
              <w:jc w:val="both"/>
              <w:rPr>
                <w:sz w:val="24"/>
                <w:szCs w:val="24"/>
              </w:rPr>
            </w:pPr>
            <w:r>
              <w:rPr>
                <w:rFonts w:ascii="Times New Roman" w:hAnsi="Times New Roman" w:cs="Times New Roman"/>
                <w:color w:val="000000"/>
                <w:sz w:val="24"/>
                <w:szCs w:val="24"/>
              </w:rPr>
              <w:t>Спрос и закономерности его изменения</w:t>
            </w:r>
          </w:p>
          <w:p w:rsidR="008F4D8F" w:rsidRDefault="008C2245">
            <w:pPr>
              <w:spacing w:after="0" w:line="240" w:lineRule="auto"/>
              <w:jc w:val="both"/>
              <w:rPr>
                <w:sz w:val="24"/>
                <w:szCs w:val="24"/>
              </w:rPr>
            </w:pPr>
            <w:r>
              <w:rPr>
                <w:rFonts w:ascii="Times New Roman" w:hAnsi="Times New Roman" w:cs="Times New Roman"/>
                <w:color w:val="000000"/>
                <w:sz w:val="24"/>
                <w:szCs w:val="24"/>
              </w:rPr>
              <w:t>Предложение и его функция.</w:t>
            </w:r>
          </w:p>
          <w:p w:rsidR="008F4D8F" w:rsidRDefault="008C2245">
            <w:pPr>
              <w:spacing w:after="0" w:line="240" w:lineRule="auto"/>
              <w:jc w:val="both"/>
              <w:rPr>
                <w:sz w:val="24"/>
                <w:szCs w:val="24"/>
              </w:rPr>
            </w:pPr>
            <w:r>
              <w:rPr>
                <w:rFonts w:ascii="Times New Roman" w:hAnsi="Times New Roman" w:cs="Times New Roman"/>
                <w:color w:val="000000"/>
                <w:sz w:val="24"/>
                <w:szCs w:val="24"/>
              </w:rPr>
              <w:t>Рыночное равновесие и равновесная цена</w:t>
            </w:r>
          </w:p>
          <w:p w:rsidR="008F4D8F" w:rsidRDefault="008C2245">
            <w:pPr>
              <w:spacing w:after="0" w:line="240" w:lineRule="auto"/>
              <w:jc w:val="both"/>
              <w:rPr>
                <w:sz w:val="24"/>
                <w:szCs w:val="24"/>
              </w:rPr>
            </w:pPr>
            <w:r>
              <w:rPr>
                <w:rFonts w:ascii="Times New Roman" w:hAnsi="Times New Roman" w:cs="Times New Roman"/>
                <w:color w:val="000000"/>
                <w:sz w:val="24"/>
                <w:szCs w:val="24"/>
              </w:rPr>
              <w:t>Эластичность спроса и предложения</w:t>
            </w:r>
          </w:p>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Теория потребительского поведения</w:t>
            </w:r>
          </w:p>
        </w:tc>
      </w:tr>
      <w:tr w:rsidR="008F4D8F">
        <w:trPr>
          <w:trHeight w:hRule="exact" w:val="285"/>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Теория предельной полезности. Порядковая теория полезности</w:t>
            </w:r>
          </w:p>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Производство и издержки</w:t>
            </w:r>
          </w:p>
        </w:tc>
      </w:tr>
      <w:tr w:rsidR="008F4D8F">
        <w:trPr>
          <w:trHeight w:hRule="exact" w:val="82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Теория предприятия (фирмы). Предпринимательство.Производственная функция фирмы.Производство в краткосрочном и долгосрочном периоде.</w:t>
            </w:r>
          </w:p>
          <w:p w:rsidR="008F4D8F" w:rsidRDefault="008C2245">
            <w:pPr>
              <w:spacing w:after="0" w:line="240" w:lineRule="auto"/>
              <w:jc w:val="both"/>
              <w:rPr>
                <w:sz w:val="24"/>
                <w:szCs w:val="24"/>
              </w:rPr>
            </w:pPr>
            <w:r>
              <w:rPr>
                <w:rFonts w:ascii="Times New Roman" w:hAnsi="Times New Roman" w:cs="Times New Roman"/>
                <w:color w:val="000000"/>
                <w:sz w:val="24"/>
                <w:szCs w:val="24"/>
              </w:rPr>
              <w:t>Экономическая прибыль и издержки производства.</w:t>
            </w:r>
          </w:p>
        </w:tc>
      </w:tr>
      <w:tr w:rsidR="008F4D8F">
        <w:trPr>
          <w:trHeight w:hRule="exact" w:val="585"/>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Определение цены и объёмов производства в условиях различных рыночных структур</w:t>
            </w:r>
          </w:p>
        </w:tc>
      </w:tr>
      <w:tr w:rsidR="008F4D8F">
        <w:trPr>
          <w:trHeight w:hRule="exact" w:val="136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Понятие рыночной структуры и ее типов.  Определение объема производства и цен в условиях совершенной конкуренции</w:t>
            </w:r>
          </w:p>
          <w:p w:rsidR="008F4D8F" w:rsidRDefault="008C2245">
            <w:pPr>
              <w:spacing w:after="0" w:line="240" w:lineRule="auto"/>
              <w:jc w:val="both"/>
              <w:rPr>
                <w:sz w:val="24"/>
                <w:szCs w:val="24"/>
              </w:rPr>
            </w:pPr>
            <w:r>
              <w:rPr>
                <w:rFonts w:ascii="Times New Roman" w:hAnsi="Times New Roman" w:cs="Times New Roman"/>
                <w:color w:val="000000"/>
                <w:sz w:val="24"/>
                <w:szCs w:val="24"/>
              </w:rPr>
              <w:t>Чистая монополия: установление объема производства и цены.</w:t>
            </w:r>
          </w:p>
          <w:p w:rsidR="008F4D8F" w:rsidRDefault="008C2245">
            <w:pPr>
              <w:spacing w:after="0" w:line="240" w:lineRule="auto"/>
              <w:jc w:val="both"/>
              <w:rPr>
                <w:sz w:val="24"/>
                <w:szCs w:val="24"/>
              </w:rPr>
            </w:pPr>
            <w:r>
              <w:rPr>
                <w:rFonts w:ascii="Times New Roman" w:hAnsi="Times New Roman" w:cs="Times New Roman"/>
                <w:color w:val="000000"/>
                <w:sz w:val="24"/>
                <w:szCs w:val="24"/>
              </w:rPr>
              <w:t>Определение объема производства и цен на рынке монополистической конкуренции. Определение объёмов производства и цены в условиях олигополии</w:t>
            </w:r>
          </w:p>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Преимущества и недостатки рыночного механизма</w:t>
            </w:r>
          </w:p>
        </w:tc>
      </w:tr>
      <w:tr w:rsidR="008F4D8F">
        <w:trPr>
          <w:trHeight w:hRule="exact" w:val="555"/>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Модели частичного и общего равновесия. Общественное благосостояние и эффективность. Проблемы провалов рынка</w:t>
            </w:r>
          </w:p>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Предпринимательская среда. Участники предпринимательской деятельности</w:t>
            </w:r>
          </w:p>
        </w:tc>
      </w:tr>
      <w:tr w:rsidR="008F4D8F">
        <w:trPr>
          <w:trHeight w:hRule="exact" w:val="555"/>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Внешняя и внутренняя среда предприятия. Цели предпринимательской деятельности. Внутрифирменное предпринимательство (интрапренерство).</w:t>
            </w:r>
          </w:p>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Институциональные аспекты рыночного хозяйства</w:t>
            </w:r>
          </w:p>
        </w:tc>
      </w:tr>
      <w:tr w:rsidR="008F4D8F">
        <w:trPr>
          <w:trHeight w:hRule="exact" w:val="82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Характеристика внешних эффектов. Отрицательные внешние эффекты. Положительные внешние эффекты. Регулирование внешних эффектов. Теорема Коуза. Общественные блага. Роль государства в рыночной экономике.</w:t>
            </w:r>
          </w:p>
        </w:tc>
      </w:tr>
      <w:tr w:rsidR="008F4D8F">
        <w:trPr>
          <w:trHeight w:hRule="exact" w:val="277"/>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Темы практических занятий</w:t>
            </w:r>
          </w:p>
        </w:tc>
      </w:tr>
      <w:tr w:rsidR="008F4D8F">
        <w:trPr>
          <w:trHeight w:hRule="exact" w:val="14"/>
        </w:trPr>
        <w:tc>
          <w:tcPr>
            <w:tcW w:w="9640" w:type="dxa"/>
          </w:tcPr>
          <w:p w:rsidR="008F4D8F" w:rsidRDefault="008F4D8F"/>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ТЕМА 1. Микроэкономика: предмет, методология, функции</w:t>
            </w:r>
          </w:p>
        </w:tc>
      </w:tr>
      <w:tr w:rsidR="008F4D8F">
        <w:trPr>
          <w:trHeight w:hRule="exact" w:val="2989"/>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1.Определите предмет изучения микроэкономики как общественной науки.</w:t>
            </w:r>
          </w:p>
          <w:p w:rsidR="008F4D8F" w:rsidRDefault="008C2245">
            <w:pPr>
              <w:spacing w:after="0" w:line="240" w:lineRule="auto"/>
              <w:jc w:val="both"/>
              <w:rPr>
                <w:sz w:val="24"/>
                <w:szCs w:val="24"/>
              </w:rPr>
            </w:pPr>
            <w:r>
              <w:rPr>
                <w:rFonts w:ascii="Times New Roman" w:hAnsi="Times New Roman" w:cs="Times New Roman"/>
                <w:color w:val="000000"/>
                <w:sz w:val="24"/>
                <w:szCs w:val="24"/>
              </w:rPr>
              <w:t>2.Разделите основные школы и направления экономической мысли по отношению к государственному вмешательству в экономику</w:t>
            </w:r>
          </w:p>
          <w:p w:rsidR="008F4D8F" w:rsidRDefault="008C2245">
            <w:pPr>
              <w:spacing w:after="0" w:line="240" w:lineRule="auto"/>
              <w:jc w:val="both"/>
              <w:rPr>
                <w:sz w:val="24"/>
                <w:szCs w:val="24"/>
              </w:rPr>
            </w:pPr>
            <w:r>
              <w:rPr>
                <w:rFonts w:ascii="Times New Roman" w:hAnsi="Times New Roman" w:cs="Times New Roman"/>
                <w:color w:val="000000"/>
                <w:sz w:val="24"/>
                <w:szCs w:val="24"/>
              </w:rPr>
              <w:t>3.В чем заключается смысл рационального экономического поведения.</w:t>
            </w:r>
          </w:p>
          <w:p w:rsidR="008F4D8F" w:rsidRDefault="008C2245">
            <w:pPr>
              <w:spacing w:after="0" w:line="240" w:lineRule="auto"/>
              <w:jc w:val="both"/>
              <w:rPr>
                <w:sz w:val="24"/>
                <w:szCs w:val="24"/>
              </w:rPr>
            </w:pPr>
            <w:r>
              <w:rPr>
                <w:rFonts w:ascii="Times New Roman" w:hAnsi="Times New Roman" w:cs="Times New Roman"/>
                <w:color w:val="000000"/>
                <w:sz w:val="24"/>
                <w:szCs w:val="24"/>
              </w:rPr>
              <w:t>4.Охарактеризуйте позитивную и нормативную экономическую теорию.</w:t>
            </w:r>
          </w:p>
          <w:p w:rsidR="008F4D8F" w:rsidRDefault="008C2245">
            <w:pPr>
              <w:spacing w:after="0" w:line="240" w:lineRule="auto"/>
              <w:jc w:val="both"/>
              <w:rPr>
                <w:sz w:val="24"/>
                <w:szCs w:val="24"/>
              </w:rPr>
            </w:pPr>
            <w:r>
              <w:rPr>
                <w:rFonts w:ascii="Times New Roman" w:hAnsi="Times New Roman" w:cs="Times New Roman"/>
                <w:color w:val="000000"/>
                <w:sz w:val="24"/>
                <w:szCs w:val="24"/>
              </w:rPr>
              <w:t>5.Охарактеризуйте элементы экономики как системы, взаимосвязи между ними.</w:t>
            </w:r>
          </w:p>
          <w:p w:rsidR="008F4D8F" w:rsidRDefault="008C2245">
            <w:pPr>
              <w:spacing w:after="0" w:line="240" w:lineRule="auto"/>
              <w:jc w:val="both"/>
              <w:rPr>
                <w:sz w:val="24"/>
                <w:szCs w:val="24"/>
              </w:rPr>
            </w:pPr>
            <w:r>
              <w:rPr>
                <w:rFonts w:ascii="Times New Roman" w:hAnsi="Times New Roman" w:cs="Times New Roman"/>
                <w:color w:val="000000"/>
                <w:sz w:val="24"/>
                <w:szCs w:val="24"/>
              </w:rPr>
              <w:t>6.Каковы важнейшие принципы и допущения в экономической анализе.</w:t>
            </w:r>
          </w:p>
          <w:p w:rsidR="008F4D8F" w:rsidRDefault="008C2245">
            <w:pPr>
              <w:spacing w:after="0" w:line="240" w:lineRule="auto"/>
              <w:jc w:val="both"/>
              <w:rPr>
                <w:sz w:val="24"/>
                <w:szCs w:val="24"/>
              </w:rPr>
            </w:pPr>
            <w:r>
              <w:rPr>
                <w:rFonts w:ascii="Times New Roman" w:hAnsi="Times New Roman" w:cs="Times New Roman"/>
                <w:color w:val="000000"/>
                <w:sz w:val="24"/>
                <w:szCs w:val="24"/>
              </w:rPr>
              <w:t>7.Каковы основные функции микроэкономики.</w:t>
            </w:r>
          </w:p>
          <w:p w:rsidR="008F4D8F" w:rsidRDefault="008C2245">
            <w:pPr>
              <w:spacing w:after="0" w:line="240" w:lineRule="auto"/>
              <w:jc w:val="both"/>
              <w:rPr>
                <w:sz w:val="24"/>
                <w:szCs w:val="24"/>
              </w:rPr>
            </w:pPr>
            <w:r>
              <w:rPr>
                <w:rFonts w:ascii="Times New Roman" w:hAnsi="Times New Roman" w:cs="Times New Roman"/>
                <w:color w:val="000000"/>
                <w:sz w:val="24"/>
                <w:szCs w:val="24"/>
              </w:rPr>
              <w:t>8.В чем смысл экономических моделей.</w:t>
            </w:r>
          </w:p>
          <w:p w:rsidR="008F4D8F" w:rsidRDefault="008C2245">
            <w:pPr>
              <w:spacing w:after="0" w:line="240" w:lineRule="auto"/>
              <w:jc w:val="both"/>
              <w:rPr>
                <w:sz w:val="24"/>
                <w:szCs w:val="24"/>
              </w:rPr>
            </w:pPr>
            <w:r>
              <w:rPr>
                <w:rFonts w:ascii="Times New Roman" w:hAnsi="Times New Roman" w:cs="Times New Roman"/>
                <w:color w:val="000000"/>
                <w:sz w:val="24"/>
                <w:szCs w:val="24"/>
              </w:rPr>
              <w:t>9.Для чего необходимо изучение микроэкономики</w:t>
            </w:r>
          </w:p>
          <w:p w:rsidR="008F4D8F" w:rsidRDefault="008C2245">
            <w:pPr>
              <w:spacing w:after="0" w:line="240" w:lineRule="auto"/>
              <w:jc w:val="both"/>
              <w:rPr>
                <w:sz w:val="24"/>
                <w:szCs w:val="24"/>
              </w:rPr>
            </w:pPr>
            <w:r>
              <w:rPr>
                <w:rFonts w:ascii="Times New Roman" w:hAnsi="Times New Roman" w:cs="Times New Roman"/>
                <w:color w:val="000000"/>
                <w:sz w:val="24"/>
                <w:szCs w:val="24"/>
              </w:rPr>
              <w:t>10.Раскройте модель «экономического человека».</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585"/>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lastRenderedPageBreak/>
              <w:t>Тема 2. Основные проблемы экономической организации общества</w:t>
            </w:r>
          </w:p>
        </w:tc>
      </w:tr>
      <w:tr w:rsidR="008F4D8F">
        <w:trPr>
          <w:trHeight w:hRule="exact" w:val="2719"/>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1. Раскройте классификацию потребностей.</w:t>
            </w:r>
          </w:p>
          <w:p w:rsidR="008F4D8F" w:rsidRDefault="008C2245">
            <w:pPr>
              <w:spacing w:after="0" w:line="240" w:lineRule="auto"/>
              <w:jc w:val="both"/>
              <w:rPr>
                <w:sz w:val="24"/>
                <w:szCs w:val="24"/>
              </w:rPr>
            </w:pPr>
            <w:r>
              <w:rPr>
                <w:rFonts w:ascii="Times New Roman" w:hAnsi="Times New Roman" w:cs="Times New Roman"/>
                <w:color w:val="000000"/>
                <w:sz w:val="24"/>
                <w:szCs w:val="24"/>
              </w:rPr>
              <w:t>2. Какова структура производительных сил и производственных отношений.</w:t>
            </w:r>
          </w:p>
          <w:p w:rsidR="008F4D8F" w:rsidRDefault="008C2245">
            <w:pPr>
              <w:spacing w:after="0" w:line="240" w:lineRule="auto"/>
              <w:jc w:val="both"/>
              <w:rPr>
                <w:sz w:val="24"/>
                <w:szCs w:val="24"/>
              </w:rPr>
            </w:pPr>
            <w:r>
              <w:rPr>
                <w:rFonts w:ascii="Times New Roman" w:hAnsi="Times New Roman" w:cs="Times New Roman"/>
                <w:color w:val="000000"/>
                <w:sz w:val="24"/>
                <w:szCs w:val="24"/>
              </w:rPr>
              <w:t>3. Обозначьте виды экономических благ. Приведите примеры.</w:t>
            </w:r>
          </w:p>
          <w:p w:rsidR="008F4D8F" w:rsidRDefault="008C2245">
            <w:pPr>
              <w:spacing w:after="0" w:line="240" w:lineRule="auto"/>
              <w:jc w:val="both"/>
              <w:rPr>
                <w:sz w:val="24"/>
                <w:szCs w:val="24"/>
              </w:rPr>
            </w:pPr>
            <w:r>
              <w:rPr>
                <w:rFonts w:ascii="Times New Roman" w:hAnsi="Times New Roman" w:cs="Times New Roman"/>
                <w:color w:val="000000"/>
                <w:sz w:val="24"/>
                <w:szCs w:val="24"/>
              </w:rPr>
              <w:t>4. Назовите виды и сектора общественного производства.</w:t>
            </w:r>
          </w:p>
          <w:p w:rsidR="008F4D8F" w:rsidRDefault="008C2245">
            <w:pPr>
              <w:spacing w:after="0" w:line="240" w:lineRule="auto"/>
              <w:jc w:val="both"/>
              <w:rPr>
                <w:sz w:val="24"/>
                <w:szCs w:val="24"/>
              </w:rPr>
            </w:pPr>
            <w:r>
              <w:rPr>
                <w:rFonts w:ascii="Times New Roman" w:hAnsi="Times New Roman" w:cs="Times New Roman"/>
                <w:color w:val="000000"/>
                <w:sz w:val="24"/>
                <w:szCs w:val="24"/>
              </w:rPr>
              <w:t>5. Перечислите фазы общественного производства.</w:t>
            </w:r>
          </w:p>
          <w:p w:rsidR="008F4D8F" w:rsidRDefault="008C2245">
            <w:pPr>
              <w:spacing w:after="0" w:line="240" w:lineRule="auto"/>
              <w:jc w:val="both"/>
              <w:rPr>
                <w:sz w:val="24"/>
                <w:szCs w:val="24"/>
              </w:rPr>
            </w:pPr>
            <w:r>
              <w:rPr>
                <w:rFonts w:ascii="Times New Roman" w:hAnsi="Times New Roman" w:cs="Times New Roman"/>
                <w:color w:val="000000"/>
                <w:sz w:val="24"/>
                <w:szCs w:val="24"/>
              </w:rPr>
              <w:t>6. В чем проявляется ограниченность экономических ресурсов.</w:t>
            </w:r>
          </w:p>
          <w:p w:rsidR="008F4D8F" w:rsidRDefault="008C2245">
            <w:pPr>
              <w:spacing w:after="0" w:line="240" w:lineRule="auto"/>
              <w:jc w:val="both"/>
              <w:rPr>
                <w:sz w:val="24"/>
                <w:szCs w:val="24"/>
              </w:rPr>
            </w:pPr>
            <w:r>
              <w:rPr>
                <w:rFonts w:ascii="Times New Roman" w:hAnsi="Times New Roman" w:cs="Times New Roman"/>
                <w:color w:val="000000"/>
                <w:sz w:val="24"/>
                <w:szCs w:val="24"/>
              </w:rPr>
              <w:t>7. Что предполагают проблемы что, как и для кого производить.</w:t>
            </w:r>
          </w:p>
          <w:p w:rsidR="008F4D8F" w:rsidRDefault="008C2245">
            <w:pPr>
              <w:spacing w:after="0" w:line="240" w:lineRule="auto"/>
              <w:jc w:val="both"/>
              <w:rPr>
                <w:sz w:val="24"/>
                <w:szCs w:val="24"/>
              </w:rPr>
            </w:pPr>
            <w:r>
              <w:rPr>
                <w:rFonts w:ascii="Times New Roman" w:hAnsi="Times New Roman" w:cs="Times New Roman"/>
                <w:color w:val="000000"/>
                <w:sz w:val="24"/>
                <w:szCs w:val="24"/>
              </w:rPr>
              <w:t>8. Раскройте проблему экономического выбора.</w:t>
            </w:r>
          </w:p>
          <w:p w:rsidR="008F4D8F" w:rsidRDefault="008C2245">
            <w:pPr>
              <w:spacing w:after="0" w:line="240" w:lineRule="auto"/>
              <w:jc w:val="both"/>
              <w:rPr>
                <w:sz w:val="24"/>
                <w:szCs w:val="24"/>
              </w:rPr>
            </w:pPr>
            <w:r>
              <w:rPr>
                <w:rFonts w:ascii="Times New Roman" w:hAnsi="Times New Roman" w:cs="Times New Roman"/>
                <w:color w:val="000000"/>
                <w:sz w:val="24"/>
                <w:szCs w:val="24"/>
              </w:rPr>
              <w:t>9. Дайте определение издержек упущенных возможностей.</w:t>
            </w:r>
          </w:p>
          <w:p w:rsidR="008F4D8F" w:rsidRDefault="008C2245">
            <w:pPr>
              <w:spacing w:after="0" w:line="240" w:lineRule="auto"/>
              <w:jc w:val="both"/>
              <w:rPr>
                <w:sz w:val="24"/>
                <w:szCs w:val="24"/>
              </w:rPr>
            </w:pPr>
            <w:r>
              <w:rPr>
                <w:rFonts w:ascii="Times New Roman" w:hAnsi="Times New Roman" w:cs="Times New Roman"/>
                <w:color w:val="000000"/>
                <w:sz w:val="24"/>
                <w:szCs w:val="24"/>
              </w:rPr>
              <w:t>10. Раскройте теорию абсолютных и сравнительных преимуществ.</w:t>
            </w:r>
          </w:p>
        </w:tc>
      </w:tr>
      <w:tr w:rsidR="008F4D8F">
        <w:trPr>
          <w:trHeight w:hRule="exact" w:val="14"/>
        </w:trPr>
        <w:tc>
          <w:tcPr>
            <w:tcW w:w="9640" w:type="dxa"/>
          </w:tcPr>
          <w:p w:rsidR="008F4D8F" w:rsidRDefault="008F4D8F"/>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ТЕМА 3. Собственность как экономическая система</w:t>
            </w:r>
          </w:p>
        </w:tc>
      </w:tr>
      <w:tr w:rsidR="008F4D8F">
        <w:trPr>
          <w:trHeight w:hRule="exact" w:val="136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1. Экономические и юридические аспекты собственности</w:t>
            </w:r>
          </w:p>
          <w:p w:rsidR="008F4D8F" w:rsidRDefault="008C2245">
            <w:pPr>
              <w:spacing w:after="0" w:line="240" w:lineRule="auto"/>
              <w:jc w:val="both"/>
              <w:rPr>
                <w:sz w:val="24"/>
                <w:szCs w:val="24"/>
              </w:rPr>
            </w:pPr>
            <w:r>
              <w:rPr>
                <w:rFonts w:ascii="Times New Roman" w:hAnsi="Times New Roman" w:cs="Times New Roman"/>
                <w:color w:val="000000"/>
                <w:sz w:val="24"/>
                <w:szCs w:val="24"/>
              </w:rPr>
              <w:t>2. Правовые отношения собственности</w:t>
            </w:r>
          </w:p>
          <w:p w:rsidR="008F4D8F" w:rsidRDefault="008C2245">
            <w:pPr>
              <w:spacing w:after="0" w:line="240" w:lineRule="auto"/>
              <w:jc w:val="both"/>
              <w:rPr>
                <w:sz w:val="24"/>
                <w:szCs w:val="24"/>
              </w:rPr>
            </w:pPr>
            <w:r>
              <w:rPr>
                <w:rFonts w:ascii="Times New Roman" w:hAnsi="Times New Roman" w:cs="Times New Roman"/>
                <w:color w:val="000000"/>
                <w:sz w:val="24"/>
                <w:szCs w:val="24"/>
              </w:rPr>
              <w:t>3. Структура отношений собственности. Формы собственности</w:t>
            </w:r>
          </w:p>
          <w:p w:rsidR="008F4D8F" w:rsidRDefault="008C2245">
            <w:pPr>
              <w:spacing w:after="0" w:line="240" w:lineRule="auto"/>
              <w:jc w:val="both"/>
              <w:rPr>
                <w:sz w:val="24"/>
                <w:szCs w:val="24"/>
              </w:rPr>
            </w:pPr>
            <w:r>
              <w:rPr>
                <w:rFonts w:ascii="Times New Roman" w:hAnsi="Times New Roman" w:cs="Times New Roman"/>
                <w:color w:val="000000"/>
                <w:sz w:val="24"/>
                <w:szCs w:val="24"/>
              </w:rPr>
              <w:t>4. Собственность в системе производственных отношений</w:t>
            </w:r>
          </w:p>
          <w:p w:rsidR="008F4D8F" w:rsidRDefault="008C2245">
            <w:pPr>
              <w:spacing w:after="0" w:line="240" w:lineRule="auto"/>
              <w:jc w:val="both"/>
              <w:rPr>
                <w:sz w:val="24"/>
                <w:szCs w:val="24"/>
              </w:rPr>
            </w:pPr>
            <w:r>
              <w:rPr>
                <w:rFonts w:ascii="Times New Roman" w:hAnsi="Times New Roman" w:cs="Times New Roman"/>
                <w:color w:val="000000"/>
                <w:sz w:val="24"/>
                <w:szCs w:val="24"/>
              </w:rPr>
              <w:t>5. Развитие отношений собственности в современных условиях</w:t>
            </w:r>
          </w:p>
        </w:tc>
      </w:tr>
      <w:tr w:rsidR="008F4D8F">
        <w:trPr>
          <w:trHeight w:hRule="exact" w:val="14"/>
        </w:trPr>
        <w:tc>
          <w:tcPr>
            <w:tcW w:w="9640" w:type="dxa"/>
          </w:tcPr>
          <w:p w:rsidR="008F4D8F" w:rsidRDefault="008F4D8F"/>
        </w:tc>
      </w:tr>
      <w:tr w:rsidR="008F4D8F">
        <w:trPr>
          <w:trHeight w:hRule="exact" w:val="585"/>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ТЕМА 4. Экономические системы. Общая характеристика рыночной экономики. Основы теории спроса и предложения на уровне микроэкономики</w:t>
            </w:r>
          </w:p>
        </w:tc>
      </w:tr>
      <w:tr w:rsidR="008F4D8F">
        <w:trPr>
          <w:trHeight w:hRule="exact" w:val="136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1. Понятие и составляющие рыночного механизма</w:t>
            </w:r>
          </w:p>
          <w:p w:rsidR="008F4D8F" w:rsidRDefault="008C2245">
            <w:pPr>
              <w:spacing w:after="0" w:line="240" w:lineRule="auto"/>
              <w:jc w:val="both"/>
              <w:rPr>
                <w:sz w:val="24"/>
                <w:szCs w:val="24"/>
              </w:rPr>
            </w:pPr>
            <w:r>
              <w:rPr>
                <w:rFonts w:ascii="Times New Roman" w:hAnsi="Times New Roman" w:cs="Times New Roman"/>
                <w:color w:val="000000"/>
                <w:sz w:val="24"/>
                <w:szCs w:val="24"/>
              </w:rPr>
              <w:t>2. Спрос и закономерности его изменения</w:t>
            </w:r>
          </w:p>
          <w:p w:rsidR="008F4D8F" w:rsidRDefault="008C2245">
            <w:pPr>
              <w:spacing w:after="0" w:line="240" w:lineRule="auto"/>
              <w:jc w:val="both"/>
              <w:rPr>
                <w:sz w:val="24"/>
                <w:szCs w:val="24"/>
              </w:rPr>
            </w:pPr>
            <w:r>
              <w:rPr>
                <w:rFonts w:ascii="Times New Roman" w:hAnsi="Times New Roman" w:cs="Times New Roman"/>
                <w:color w:val="000000"/>
                <w:sz w:val="24"/>
                <w:szCs w:val="24"/>
              </w:rPr>
              <w:t>3. Предложение и его функция.</w:t>
            </w:r>
          </w:p>
          <w:p w:rsidR="008F4D8F" w:rsidRDefault="008C2245">
            <w:pPr>
              <w:spacing w:after="0" w:line="240" w:lineRule="auto"/>
              <w:jc w:val="both"/>
              <w:rPr>
                <w:sz w:val="24"/>
                <w:szCs w:val="24"/>
              </w:rPr>
            </w:pPr>
            <w:r>
              <w:rPr>
                <w:rFonts w:ascii="Times New Roman" w:hAnsi="Times New Roman" w:cs="Times New Roman"/>
                <w:color w:val="000000"/>
                <w:sz w:val="24"/>
                <w:szCs w:val="24"/>
              </w:rPr>
              <w:t>4. Рыночное равновесие и равновесная цена</w:t>
            </w:r>
          </w:p>
          <w:p w:rsidR="008F4D8F" w:rsidRDefault="008C2245">
            <w:pPr>
              <w:spacing w:after="0" w:line="240" w:lineRule="auto"/>
              <w:jc w:val="both"/>
              <w:rPr>
                <w:sz w:val="24"/>
                <w:szCs w:val="24"/>
              </w:rPr>
            </w:pPr>
            <w:r>
              <w:rPr>
                <w:rFonts w:ascii="Times New Roman" w:hAnsi="Times New Roman" w:cs="Times New Roman"/>
                <w:color w:val="000000"/>
                <w:sz w:val="24"/>
                <w:szCs w:val="24"/>
              </w:rPr>
              <w:t>5. Эластичность спроса и предложения</w:t>
            </w:r>
          </w:p>
        </w:tc>
      </w:tr>
      <w:tr w:rsidR="008F4D8F">
        <w:trPr>
          <w:trHeight w:hRule="exact" w:val="14"/>
        </w:trPr>
        <w:tc>
          <w:tcPr>
            <w:tcW w:w="9640" w:type="dxa"/>
          </w:tcPr>
          <w:p w:rsidR="008F4D8F" w:rsidRDefault="008F4D8F"/>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Тема 5. Теория потребительского поведения</w:t>
            </w:r>
          </w:p>
        </w:tc>
      </w:tr>
      <w:tr w:rsidR="008F4D8F">
        <w:trPr>
          <w:trHeight w:hRule="exact" w:val="2448"/>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1. Охарактеризуйте потребительский выбор в условиях совершенной конкуренции.</w:t>
            </w:r>
          </w:p>
          <w:p w:rsidR="008F4D8F" w:rsidRDefault="008C2245">
            <w:pPr>
              <w:spacing w:after="0" w:line="240" w:lineRule="auto"/>
              <w:jc w:val="both"/>
              <w:rPr>
                <w:sz w:val="24"/>
                <w:szCs w:val="24"/>
              </w:rPr>
            </w:pPr>
            <w:r>
              <w:rPr>
                <w:rFonts w:ascii="Times New Roman" w:hAnsi="Times New Roman" w:cs="Times New Roman"/>
                <w:color w:val="000000"/>
                <w:sz w:val="24"/>
                <w:szCs w:val="24"/>
              </w:rPr>
              <w:t>2. В чем заключается кардиналистская концепция полезности.</w:t>
            </w:r>
          </w:p>
          <w:p w:rsidR="008F4D8F" w:rsidRDefault="008C2245">
            <w:pPr>
              <w:spacing w:after="0" w:line="240" w:lineRule="auto"/>
              <w:jc w:val="both"/>
              <w:rPr>
                <w:sz w:val="24"/>
                <w:szCs w:val="24"/>
              </w:rPr>
            </w:pPr>
            <w:r>
              <w:rPr>
                <w:rFonts w:ascii="Times New Roman" w:hAnsi="Times New Roman" w:cs="Times New Roman"/>
                <w:color w:val="000000"/>
                <w:sz w:val="24"/>
                <w:szCs w:val="24"/>
              </w:rPr>
              <w:t>3. Раскройте первый и второй законы Госсена.</w:t>
            </w:r>
          </w:p>
          <w:p w:rsidR="008F4D8F" w:rsidRDefault="008C2245">
            <w:pPr>
              <w:spacing w:after="0" w:line="240" w:lineRule="auto"/>
              <w:jc w:val="both"/>
              <w:rPr>
                <w:sz w:val="24"/>
                <w:szCs w:val="24"/>
              </w:rPr>
            </w:pPr>
            <w:r>
              <w:rPr>
                <w:rFonts w:ascii="Times New Roman" w:hAnsi="Times New Roman" w:cs="Times New Roman"/>
                <w:color w:val="000000"/>
                <w:sz w:val="24"/>
                <w:szCs w:val="24"/>
              </w:rPr>
              <w:t>4. Раскройте аксиомы порядковой теории полезности.</w:t>
            </w:r>
          </w:p>
          <w:p w:rsidR="008F4D8F" w:rsidRDefault="008C2245">
            <w:pPr>
              <w:spacing w:after="0" w:line="240" w:lineRule="auto"/>
              <w:jc w:val="both"/>
              <w:rPr>
                <w:sz w:val="24"/>
                <w:szCs w:val="24"/>
              </w:rPr>
            </w:pPr>
            <w:r>
              <w:rPr>
                <w:rFonts w:ascii="Times New Roman" w:hAnsi="Times New Roman" w:cs="Times New Roman"/>
                <w:color w:val="000000"/>
                <w:sz w:val="24"/>
                <w:szCs w:val="24"/>
              </w:rPr>
              <w:t>5. Постройте и дайте характеристику кривой безразличия потребителя.</w:t>
            </w:r>
          </w:p>
          <w:p w:rsidR="008F4D8F" w:rsidRDefault="008C2245">
            <w:pPr>
              <w:spacing w:after="0" w:line="240" w:lineRule="auto"/>
              <w:jc w:val="both"/>
              <w:rPr>
                <w:sz w:val="24"/>
                <w:szCs w:val="24"/>
              </w:rPr>
            </w:pPr>
            <w:r>
              <w:rPr>
                <w:rFonts w:ascii="Times New Roman" w:hAnsi="Times New Roman" w:cs="Times New Roman"/>
                <w:color w:val="000000"/>
                <w:sz w:val="24"/>
                <w:szCs w:val="24"/>
              </w:rPr>
              <w:t>6. В чем заключается смысл предельной нормы замещения.</w:t>
            </w:r>
          </w:p>
          <w:p w:rsidR="008F4D8F" w:rsidRDefault="008C2245">
            <w:pPr>
              <w:spacing w:after="0" w:line="240" w:lineRule="auto"/>
              <w:jc w:val="both"/>
              <w:rPr>
                <w:sz w:val="24"/>
                <w:szCs w:val="24"/>
              </w:rPr>
            </w:pPr>
            <w:r>
              <w:rPr>
                <w:rFonts w:ascii="Times New Roman" w:hAnsi="Times New Roman" w:cs="Times New Roman"/>
                <w:color w:val="000000"/>
                <w:sz w:val="24"/>
                <w:szCs w:val="24"/>
              </w:rPr>
              <w:t>7. Каково условие равновесия потребителя.</w:t>
            </w:r>
          </w:p>
          <w:p w:rsidR="008F4D8F" w:rsidRDefault="008C2245">
            <w:pPr>
              <w:spacing w:after="0" w:line="240" w:lineRule="auto"/>
              <w:jc w:val="both"/>
              <w:rPr>
                <w:sz w:val="24"/>
                <w:szCs w:val="24"/>
              </w:rPr>
            </w:pPr>
            <w:r>
              <w:rPr>
                <w:rFonts w:ascii="Times New Roman" w:hAnsi="Times New Roman" w:cs="Times New Roman"/>
                <w:color w:val="000000"/>
                <w:sz w:val="24"/>
                <w:szCs w:val="24"/>
              </w:rPr>
              <w:t>8. Раскройте соотношения между эффектом дохода и эффектом замещения.</w:t>
            </w:r>
          </w:p>
        </w:tc>
      </w:tr>
      <w:tr w:rsidR="008F4D8F">
        <w:trPr>
          <w:trHeight w:hRule="exact" w:val="14"/>
        </w:trPr>
        <w:tc>
          <w:tcPr>
            <w:tcW w:w="9640" w:type="dxa"/>
          </w:tcPr>
          <w:p w:rsidR="008F4D8F" w:rsidRDefault="008F4D8F"/>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Круглый стол «Микроэкономика: теория и практика»</w:t>
            </w:r>
          </w:p>
        </w:tc>
      </w:tr>
      <w:tr w:rsidR="008F4D8F">
        <w:trPr>
          <w:trHeight w:hRule="exact" w:val="82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Целью проведения круглого стола является формирование профессиональных научных и аналитических компетенций, развитие навыков выполнения научно-исследовательских работ и умения их презентовать научному сообществу.</w:t>
            </w:r>
          </w:p>
        </w:tc>
      </w:tr>
      <w:tr w:rsidR="008F4D8F">
        <w:trPr>
          <w:trHeight w:hRule="exact" w:val="14"/>
        </w:trPr>
        <w:tc>
          <w:tcPr>
            <w:tcW w:w="9640" w:type="dxa"/>
          </w:tcPr>
          <w:p w:rsidR="008F4D8F" w:rsidRDefault="008F4D8F"/>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Тема 6. Производство и издержки</w:t>
            </w:r>
          </w:p>
        </w:tc>
      </w:tr>
      <w:tr w:rsidR="008F4D8F">
        <w:trPr>
          <w:trHeight w:hRule="exact" w:val="3260"/>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1. Раскройте технологический и институциональный подход к теории фирмы.</w:t>
            </w:r>
          </w:p>
          <w:p w:rsidR="008F4D8F" w:rsidRDefault="008C2245">
            <w:pPr>
              <w:spacing w:after="0" w:line="240" w:lineRule="auto"/>
              <w:jc w:val="both"/>
              <w:rPr>
                <w:sz w:val="24"/>
                <w:szCs w:val="24"/>
              </w:rPr>
            </w:pPr>
            <w:r>
              <w:rPr>
                <w:rFonts w:ascii="Times New Roman" w:hAnsi="Times New Roman" w:cs="Times New Roman"/>
                <w:color w:val="000000"/>
                <w:sz w:val="24"/>
                <w:szCs w:val="24"/>
              </w:rPr>
              <w:t>2. Охарактеризуйте производственную функцию.</w:t>
            </w:r>
          </w:p>
          <w:p w:rsidR="008F4D8F" w:rsidRDefault="008C2245">
            <w:pPr>
              <w:spacing w:after="0" w:line="240" w:lineRule="auto"/>
              <w:jc w:val="both"/>
              <w:rPr>
                <w:sz w:val="24"/>
                <w:szCs w:val="24"/>
              </w:rPr>
            </w:pPr>
            <w:r>
              <w:rPr>
                <w:rFonts w:ascii="Times New Roman" w:hAnsi="Times New Roman" w:cs="Times New Roman"/>
                <w:color w:val="000000"/>
                <w:sz w:val="24"/>
                <w:szCs w:val="24"/>
              </w:rPr>
              <w:t>3. Каково равновесие фирмы в краткосрочном периоде.</w:t>
            </w:r>
          </w:p>
          <w:p w:rsidR="008F4D8F" w:rsidRDefault="008C2245">
            <w:pPr>
              <w:spacing w:after="0" w:line="240" w:lineRule="auto"/>
              <w:jc w:val="both"/>
              <w:rPr>
                <w:sz w:val="24"/>
                <w:szCs w:val="24"/>
              </w:rPr>
            </w:pPr>
            <w:r>
              <w:rPr>
                <w:rFonts w:ascii="Times New Roman" w:hAnsi="Times New Roman" w:cs="Times New Roman"/>
                <w:color w:val="000000"/>
                <w:sz w:val="24"/>
                <w:szCs w:val="24"/>
              </w:rPr>
              <w:t>4. Каково равновесие фирмы в долгосрочном периоде.</w:t>
            </w:r>
          </w:p>
          <w:p w:rsidR="008F4D8F" w:rsidRDefault="008C2245">
            <w:pPr>
              <w:spacing w:after="0" w:line="240" w:lineRule="auto"/>
              <w:jc w:val="both"/>
              <w:rPr>
                <w:sz w:val="24"/>
                <w:szCs w:val="24"/>
              </w:rPr>
            </w:pPr>
            <w:r>
              <w:rPr>
                <w:rFonts w:ascii="Times New Roman" w:hAnsi="Times New Roman" w:cs="Times New Roman"/>
                <w:color w:val="000000"/>
                <w:sz w:val="24"/>
                <w:szCs w:val="24"/>
              </w:rPr>
              <w:t>5. В чем заключается теория предельной производительности факторов.</w:t>
            </w:r>
          </w:p>
          <w:p w:rsidR="008F4D8F" w:rsidRDefault="008C2245">
            <w:pPr>
              <w:spacing w:after="0" w:line="240" w:lineRule="auto"/>
              <w:jc w:val="both"/>
              <w:rPr>
                <w:sz w:val="24"/>
                <w:szCs w:val="24"/>
              </w:rPr>
            </w:pPr>
            <w:r>
              <w:rPr>
                <w:rFonts w:ascii="Times New Roman" w:hAnsi="Times New Roman" w:cs="Times New Roman"/>
                <w:color w:val="000000"/>
                <w:sz w:val="24"/>
                <w:szCs w:val="24"/>
              </w:rPr>
              <w:t>6. Постройте и охарактеризуйте изокванту и изокосту.</w:t>
            </w:r>
          </w:p>
          <w:p w:rsidR="008F4D8F" w:rsidRDefault="008C2245">
            <w:pPr>
              <w:spacing w:after="0" w:line="240" w:lineRule="auto"/>
              <w:jc w:val="both"/>
              <w:rPr>
                <w:sz w:val="24"/>
                <w:szCs w:val="24"/>
              </w:rPr>
            </w:pPr>
            <w:r>
              <w:rPr>
                <w:rFonts w:ascii="Times New Roman" w:hAnsi="Times New Roman" w:cs="Times New Roman"/>
                <w:color w:val="000000"/>
                <w:sz w:val="24"/>
                <w:szCs w:val="24"/>
              </w:rPr>
              <w:t>7. В чем заключается смысл предельной нормы технологического замещения.</w:t>
            </w:r>
          </w:p>
          <w:p w:rsidR="008F4D8F" w:rsidRDefault="008C2245">
            <w:pPr>
              <w:spacing w:after="0" w:line="240" w:lineRule="auto"/>
              <w:jc w:val="both"/>
              <w:rPr>
                <w:sz w:val="24"/>
                <w:szCs w:val="24"/>
              </w:rPr>
            </w:pPr>
            <w:r>
              <w:rPr>
                <w:rFonts w:ascii="Times New Roman" w:hAnsi="Times New Roman" w:cs="Times New Roman"/>
                <w:color w:val="000000"/>
                <w:sz w:val="24"/>
                <w:szCs w:val="24"/>
              </w:rPr>
              <w:t>8. Раскройте правило минимизации издержек и максимизации прибыли.</w:t>
            </w:r>
          </w:p>
          <w:p w:rsidR="008F4D8F" w:rsidRDefault="008C2245">
            <w:pPr>
              <w:spacing w:after="0" w:line="240" w:lineRule="auto"/>
              <w:jc w:val="both"/>
              <w:rPr>
                <w:sz w:val="24"/>
                <w:szCs w:val="24"/>
              </w:rPr>
            </w:pPr>
            <w:r>
              <w:rPr>
                <w:rFonts w:ascii="Times New Roman" w:hAnsi="Times New Roman" w:cs="Times New Roman"/>
                <w:color w:val="000000"/>
                <w:sz w:val="24"/>
                <w:szCs w:val="24"/>
              </w:rPr>
              <w:t>9. Охарактеризуйте экономические и бухгалтерские издержки.</w:t>
            </w:r>
          </w:p>
          <w:p w:rsidR="008F4D8F" w:rsidRDefault="008C2245">
            <w:pPr>
              <w:spacing w:after="0" w:line="240" w:lineRule="auto"/>
              <w:jc w:val="both"/>
              <w:rPr>
                <w:sz w:val="24"/>
                <w:szCs w:val="24"/>
              </w:rPr>
            </w:pPr>
            <w:r>
              <w:rPr>
                <w:rFonts w:ascii="Times New Roman" w:hAnsi="Times New Roman" w:cs="Times New Roman"/>
                <w:color w:val="000000"/>
                <w:sz w:val="24"/>
                <w:szCs w:val="24"/>
              </w:rPr>
              <w:t>10. Каковы основные издержки производства, их виды и динамика.</w:t>
            </w:r>
          </w:p>
          <w:p w:rsidR="008F4D8F" w:rsidRDefault="008C2245">
            <w:pPr>
              <w:spacing w:after="0" w:line="240" w:lineRule="auto"/>
              <w:jc w:val="both"/>
              <w:rPr>
                <w:sz w:val="24"/>
                <w:szCs w:val="24"/>
              </w:rPr>
            </w:pPr>
            <w:r>
              <w:rPr>
                <w:rFonts w:ascii="Times New Roman" w:hAnsi="Times New Roman" w:cs="Times New Roman"/>
                <w:color w:val="000000"/>
                <w:sz w:val="24"/>
                <w:szCs w:val="24"/>
              </w:rPr>
              <w:t>11Дайте характеристику трансакционных издержек.</w:t>
            </w:r>
          </w:p>
          <w:p w:rsidR="008F4D8F" w:rsidRDefault="008C2245">
            <w:pPr>
              <w:spacing w:after="0" w:line="240" w:lineRule="auto"/>
              <w:jc w:val="both"/>
              <w:rPr>
                <w:sz w:val="24"/>
                <w:szCs w:val="24"/>
              </w:rPr>
            </w:pPr>
            <w:r>
              <w:rPr>
                <w:rFonts w:ascii="Times New Roman" w:hAnsi="Times New Roman" w:cs="Times New Roman"/>
                <w:color w:val="000000"/>
                <w:sz w:val="24"/>
                <w:szCs w:val="24"/>
              </w:rPr>
              <w:t>12. Раскройте виды прибыли предприятия.</w:t>
            </w:r>
          </w:p>
        </w:tc>
      </w:tr>
      <w:tr w:rsidR="008F4D8F">
        <w:trPr>
          <w:trHeight w:hRule="exact" w:val="14"/>
        </w:trPr>
        <w:tc>
          <w:tcPr>
            <w:tcW w:w="9640" w:type="dxa"/>
          </w:tcPr>
          <w:p w:rsidR="008F4D8F" w:rsidRDefault="008F4D8F"/>
        </w:tc>
      </w:tr>
      <w:tr w:rsidR="008F4D8F">
        <w:trPr>
          <w:trHeight w:hRule="exact" w:val="585"/>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Тема 7. Определение цены и объёмов производства в условиях различных рыночных структур</w:t>
            </w:r>
          </w:p>
        </w:tc>
      </w:tr>
      <w:tr w:rsidR="008F4D8F">
        <w:trPr>
          <w:trHeight w:hRule="exact" w:val="285"/>
        </w:trPr>
        <w:tc>
          <w:tcPr>
            <w:tcW w:w="9654" w:type="dxa"/>
            <w:shd w:val="clear" w:color="000000" w:fill="FFFFFF"/>
            <w:tcMar>
              <w:left w:w="34" w:type="dxa"/>
              <w:right w:w="34" w:type="dxa"/>
            </w:tcMar>
          </w:tcPr>
          <w:p w:rsidR="008F4D8F" w:rsidRDefault="008F4D8F">
            <w:pPr>
              <w:spacing w:after="0" w:line="240" w:lineRule="auto"/>
              <w:jc w:val="both"/>
              <w:rPr>
                <w:sz w:val="24"/>
                <w:szCs w:val="24"/>
              </w:rPr>
            </w:pP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lastRenderedPageBreak/>
              <w:t>Тема8. Преимущества и недостатки рыночного механизма</w:t>
            </w:r>
          </w:p>
        </w:tc>
      </w:tr>
      <w:tr w:rsidR="008F4D8F">
        <w:trPr>
          <w:trHeight w:hRule="exact" w:val="1637"/>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1. Раскройте модель частичного и общего равновесия.</w:t>
            </w:r>
          </w:p>
          <w:p w:rsidR="008F4D8F" w:rsidRDefault="008C2245">
            <w:pPr>
              <w:spacing w:after="0" w:line="240" w:lineRule="auto"/>
              <w:jc w:val="both"/>
              <w:rPr>
                <w:sz w:val="24"/>
                <w:szCs w:val="24"/>
              </w:rPr>
            </w:pPr>
            <w:r>
              <w:rPr>
                <w:rFonts w:ascii="Times New Roman" w:hAnsi="Times New Roman" w:cs="Times New Roman"/>
                <w:color w:val="000000"/>
                <w:sz w:val="24"/>
                <w:szCs w:val="24"/>
              </w:rPr>
              <w:t>2. В чем заключается смысл Парето-эффективного распределения.</w:t>
            </w:r>
          </w:p>
          <w:p w:rsidR="008F4D8F" w:rsidRDefault="008C2245">
            <w:pPr>
              <w:spacing w:after="0" w:line="240" w:lineRule="auto"/>
              <w:jc w:val="both"/>
              <w:rPr>
                <w:sz w:val="24"/>
                <w:szCs w:val="24"/>
              </w:rPr>
            </w:pPr>
            <w:r>
              <w:rPr>
                <w:rFonts w:ascii="Times New Roman" w:hAnsi="Times New Roman" w:cs="Times New Roman"/>
                <w:color w:val="000000"/>
                <w:sz w:val="24"/>
                <w:szCs w:val="24"/>
              </w:rPr>
              <w:t>3. Раскройте теорию экономики благосостояния</w:t>
            </w:r>
          </w:p>
          <w:p w:rsidR="008F4D8F" w:rsidRDefault="008C2245">
            <w:pPr>
              <w:spacing w:after="0" w:line="240" w:lineRule="auto"/>
              <w:jc w:val="both"/>
              <w:rPr>
                <w:sz w:val="24"/>
                <w:szCs w:val="24"/>
              </w:rPr>
            </w:pPr>
            <w:r>
              <w:rPr>
                <w:rFonts w:ascii="Times New Roman" w:hAnsi="Times New Roman" w:cs="Times New Roman"/>
                <w:color w:val="000000"/>
                <w:sz w:val="24"/>
                <w:szCs w:val="24"/>
              </w:rPr>
              <w:t>4. Объясните первую и вторую теоремы экономики благосостояния</w:t>
            </w:r>
          </w:p>
          <w:p w:rsidR="008F4D8F" w:rsidRDefault="008C2245">
            <w:pPr>
              <w:spacing w:after="0" w:line="240" w:lineRule="auto"/>
              <w:jc w:val="both"/>
              <w:rPr>
                <w:sz w:val="24"/>
                <w:szCs w:val="24"/>
              </w:rPr>
            </w:pPr>
            <w:r>
              <w:rPr>
                <w:rFonts w:ascii="Times New Roman" w:hAnsi="Times New Roman" w:cs="Times New Roman"/>
                <w:color w:val="000000"/>
                <w:sz w:val="24"/>
                <w:szCs w:val="24"/>
              </w:rPr>
              <w:t>5. Укажите на основные источники провалов рынка.</w:t>
            </w:r>
          </w:p>
          <w:p w:rsidR="008F4D8F" w:rsidRDefault="008C2245">
            <w:pPr>
              <w:spacing w:after="0" w:line="240" w:lineRule="auto"/>
              <w:jc w:val="both"/>
              <w:rPr>
                <w:sz w:val="24"/>
                <w:szCs w:val="24"/>
              </w:rPr>
            </w:pPr>
            <w:r>
              <w:rPr>
                <w:rFonts w:ascii="Times New Roman" w:hAnsi="Times New Roman" w:cs="Times New Roman"/>
                <w:color w:val="000000"/>
                <w:sz w:val="24"/>
                <w:szCs w:val="24"/>
              </w:rPr>
              <w:t>6. Раскройте смысл теоремы Р.Коуза</w:t>
            </w:r>
          </w:p>
        </w:tc>
      </w:tr>
      <w:tr w:rsidR="008F4D8F">
        <w:trPr>
          <w:trHeight w:hRule="exact" w:val="14"/>
        </w:trPr>
        <w:tc>
          <w:tcPr>
            <w:tcW w:w="9640" w:type="dxa"/>
          </w:tcPr>
          <w:p w:rsidR="008F4D8F" w:rsidRDefault="008F4D8F"/>
        </w:tc>
      </w:tr>
      <w:tr w:rsidR="008F4D8F">
        <w:trPr>
          <w:trHeight w:hRule="exact" w:val="585"/>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Тема 9. Предпринимательская среда. Участники предпринимательской деятельности</w:t>
            </w:r>
          </w:p>
        </w:tc>
      </w:tr>
      <w:tr w:rsidR="008F4D8F">
        <w:trPr>
          <w:trHeight w:hRule="exact" w:val="3260"/>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1. Влияние факторов внешней среды на деятельность предпринимательских организаций</w:t>
            </w:r>
          </w:p>
          <w:p w:rsidR="008F4D8F" w:rsidRDefault="008C2245">
            <w:pPr>
              <w:spacing w:after="0" w:line="240" w:lineRule="auto"/>
              <w:jc w:val="both"/>
              <w:rPr>
                <w:sz w:val="24"/>
                <w:szCs w:val="24"/>
              </w:rPr>
            </w:pPr>
            <w:r>
              <w:rPr>
                <w:rFonts w:ascii="Times New Roman" w:hAnsi="Times New Roman" w:cs="Times New Roman"/>
                <w:color w:val="000000"/>
                <w:sz w:val="24"/>
                <w:szCs w:val="24"/>
              </w:rPr>
              <w:t>2. Формирование внутренней предпринимательской среды</w:t>
            </w:r>
          </w:p>
          <w:p w:rsidR="008F4D8F" w:rsidRDefault="008C2245">
            <w:pPr>
              <w:spacing w:after="0" w:line="240" w:lineRule="auto"/>
              <w:jc w:val="both"/>
              <w:rPr>
                <w:sz w:val="24"/>
                <w:szCs w:val="24"/>
              </w:rPr>
            </w:pPr>
            <w:r>
              <w:rPr>
                <w:rFonts w:ascii="Times New Roman" w:hAnsi="Times New Roman" w:cs="Times New Roman"/>
                <w:color w:val="000000"/>
                <w:sz w:val="24"/>
                <w:szCs w:val="24"/>
              </w:rPr>
              <w:t>3. Физические и юридические лица – как участники (субъекты) предпринимательской деятельности</w:t>
            </w:r>
          </w:p>
          <w:p w:rsidR="008F4D8F" w:rsidRDefault="008C2245">
            <w:pPr>
              <w:spacing w:after="0" w:line="240" w:lineRule="auto"/>
              <w:jc w:val="both"/>
              <w:rPr>
                <w:sz w:val="24"/>
                <w:szCs w:val="24"/>
              </w:rPr>
            </w:pPr>
            <w:r>
              <w:rPr>
                <w:rFonts w:ascii="Times New Roman" w:hAnsi="Times New Roman" w:cs="Times New Roman"/>
                <w:color w:val="000000"/>
                <w:sz w:val="24"/>
                <w:szCs w:val="24"/>
              </w:rPr>
              <w:t>4. Сущность малого предпринимательства и его роль в развитии экономики.</w:t>
            </w:r>
          </w:p>
          <w:p w:rsidR="008F4D8F" w:rsidRDefault="008C2245">
            <w:pPr>
              <w:spacing w:after="0" w:line="240" w:lineRule="auto"/>
              <w:jc w:val="both"/>
              <w:rPr>
                <w:sz w:val="24"/>
                <w:szCs w:val="24"/>
              </w:rPr>
            </w:pPr>
            <w:r>
              <w:rPr>
                <w:rFonts w:ascii="Times New Roman" w:hAnsi="Times New Roman" w:cs="Times New Roman"/>
                <w:color w:val="000000"/>
                <w:sz w:val="24"/>
                <w:szCs w:val="24"/>
              </w:rPr>
              <w:t>5. Основное содержание предпринимательской среды.</w:t>
            </w:r>
          </w:p>
          <w:p w:rsidR="008F4D8F" w:rsidRDefault="008C2245">
            <w:pPr>
              <w:spacing w:after="0" w:line="240" w:lineRule="auto"/>
              <w:jc w:val="both"/>
              <w:rPr>
                <w:sz w:val="24"/>
                <w:szCs w:val="24"/>
              </w:rPr>
            </w:pPr>
            <w:r>
              <w:rPr>
                <w:rFonts w:ascii="Times New Roman" w:hAnsi="Times New Roman" w:cs="Times New Roman"/>
                <w:color w:val="000000"/>
                <w:sz w:val="24"/>
                <w:szCs w:val="24"/>
              </w:rPr>
              <w:t>6. Сущность внешней предпринимательской среды. Подсистемы внешней предпринимательской среды.</w:t>
            </w:r>
          </w:p>
          <w:p w:rsidR="008F4D8F" w:rsidRDefault="008C2245">
            <w:pPr>
              <w:spacing w:after="0" w:line="240" w:lineRule="auto"/>
              <w:jc w:val="both"/>
              <w:rPr>
                <w:sz w:val="24"/>
                <w:szCs w:val="24"/>
              </w:rPr>
            </w:pPr>
            <w:r>
              <w:rPr>
                <w:rFonts w:ascii="Times New Roman" w:hAnsi="Times New Roman" w:cs="Times New Roman"/>
                <w:color w:val="000000"/>
                <w:sz w:val="24"/>
                <w:szCs w:val="24"/>
              </w:rPr>
              <w:t>7. Факторы, влияющие на предпринимательскую деятельность. Рынок как среда функционирования предпринимателей. Понятие внутренней предпринимательской среды.</w:t>
            </w:r>
          </w:p>
        </w:tc>
      </w:tr>
      <w:tr w:rsidR="008F4D8F">
        <w:trPr>
          <w:trHeight w:hRule="exact" w:val="14"/>
        </w:trPr>
        <w:tc>
          <w:tcPr>
            <w:tcW w:w="9640" w:type="dxa"/>
          </w:tcPr>
          <w:p w:rsidR="008F4D8F" w:rsidRDefault="008F4D8F"/>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jc w:val="center"/>
              <w:rPr>
                <w:sz w:val="24"/>
                <w:szCs w:val="24"/>
              </w:rPr>
            </w:pPr>
            <w:r>
              <w:rPr>
                <w:rFonts w:ascii="Times New Roman" w:hAnsi="Times New Roman" w:cs="Times New Roman"/>
                <w:b/>
                <w:color w:val="000000"/>
                <w:sz w:val="24"/>
                <w:szCs w:val="24"/>
              </w:rPr>
              <w:t>Тема 10. Институциональные аспекты рыночного хозяйства</w:t>
            </w:r>
          </w:p>
        </w:tc>
      </w:tr>
      <w:tr w:rsidR="008F4D8F">
        <w:trPr>
          <w:trHeight w:hRule="exact" w:val="136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1. Государство и рынок.</w:t>
            </w:r>
          </w:p>
          <w:p w:rsidR="008F4D8F" w:rsidRDefault="008C2245">
            <w:pPr>
              <w:spacing w:after="0" w:line="240" w:lineRule="auto"/>
              <w:jc w:val="both"/>
              <w:rPr>
                <w:sz w:val="24"/>
                <w:szCs w:val="24"/>
              </w:rPr>
            </w:pPr>
            <w:r>
              <w:rPr>
                <w:rFonts w:ascii="Times New Roman" w:hAnsi="Times New Roman" w:cs="Times New Roman"/>
                <w:color w:val="000000"/>
                <w:sz w:val="24"/>
                <w:szCs w:val="24"/>
              </w:rPr>
              <w:t>2. Трансакционные издержки</w:t>
            </w:r>
          </w:p>
          <w:p w:rsidR="008F4D8F" w:rsidRDefault="008C2245">
            <w:pPr>
              <w:spacing w:after="0" w:line="240" w:lineRule="auto"/>
              <w:jc w:val="both"/>
              <w:rPr>
                <w:sz w:val="24"/>
                <w:szCs w:val="24"/>
              </w:rPr>
            </w:pPr>
            <w:r>
              <w:rPr>
                <w:rFonts w:ascii="Times New Roman" w:hAnsi="Times New Roman" w:cs="Times New Roman"/>
                <w:color w:val="000000"/>
                <w:sz w:val="24"/>
                <w:szCs w:val="24"/>
              </w:rPr>
              <w:t>3. Общественные блага. Проблема безбилетника</w:t>
            </w:r>
          </w:p>
          <w:p w:rsidR="008F4D8F" w:rsidRDefault="008C2245">
            <w:pPr>
              <w:spacing w:after="0" w:line="240" w:lineRule="auto"/>
              <w:jc w:val="both"/>
              <w:rPr>
                <w:sz w:val="24"/>
                <w:szCs w:val="24"/>
              </w:rPr>
            </w:pPr>
            <w:r>
              <w:rPr>
                <w:rFonts w:ascii="Times New Roman" w:hAnsi="Times New Roman" w:cs="Times New Roman"/>
                <w:color w:val="000000"/>
                <w:sz w:val="24"/>
                <w:szCs w:val="24"/>
              </w:rPr>
              <w:t>4.  Внешние эффекты. Теорема Коуза</w:t>
            </w:r>
          </w:p>
          <w:p w:rsidR="008F4D8F" w:rsidRDefault="008C2245">
            <w:pPr>
              <w:spacing w:after="0" w:line="240" w:lineRule="auto"/>
              <w:jc w:val="both"/>
              <w:rPr>
                <w:sz w:val="24"/>
                <w:szCs w:val="24"/>
              </w:rPr>
            </w:pPr>
            <w:r>
              <w:rPr>
                <w:rFonts w:ascii="Times New Roman" w:hAnsi="Times New Roman" w:cs="Times New Roman"/>
                <w:color w:val="000000"/>
                <w:sz w:val="24"/>
                <w:szCs w:val="24"/>
              </w:rPr>
              <w:t>5.  Функции государства в рыночной экономике</w:t>
            </w:r>
          </w:p>
        </w:tc>
      </w:tr>
      <w:tr w:rsidR="008F4D8F">
        <w:trPr>
          <w:trHeight w:hRule="exact" w:val="855"/>
        </w:trPr>
        <w:tc>
          <w:tcPr>
            <w:tcW w:w="9654" w:type="dxa"/>
            <w:shd w:val="clear" w:color="000000" w:fill="FFFFFF"/>
            <w:tcMar>
              <w:left w:w="34" w:type="dxa"/>
              <w:right w:w="34" w:type="dxa"/>
            </w:tcMar>
          </w:tcPr>
          <w:p w:rsidR="008F4D8F" w:rsidRDefault="008F4D8F">
            <w:pPr>
              <w:spacing w:after="0" w:line="240" w:lineRule="auto"/>
              <w:rPr>
                <w:sz w:val="24"/>
                <w:szCs w:val="24"/>
              </w:rPr>
            </w:pPr>
          </w:p>
          <w:p w:rsidR="008F4D8F" w:rsidRDefault="008C2245">
            <w:pPr>
              <w:spacing w:after="0" w:line="240" w:lineRule="auto"/>
              <w:rPr>
                <w:sz w:val="24"/>
                <w:szCs w:val="24"/>
              </w:rPr>
            </w:pPr>
            <w:r>
              <w:rPr>
                <w:rFonts w:ascii="Times New Roman" w:hAnsi="Times New Roman" w:cs="Times New Roman"/>
                <w:b/>
                <w:color w:val="000000"/>
                <w:sz w:val="24"/>
                <w:szCs w:val="24"/>
              </w:rPr>
              <w:t>6. Перечень учебно-методического обеспечения для самостоятельной работы обучающихся по дисциплине</w:t>
            </w:r>
          </w:p>
        </w:tc>
      </w:tr>
      <w:tr w:rsidR="008F4D8F">
        <w:trPr>
          <w:trHeight w:hRule="exact" w:val="4912"/>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1. Методические указания для обучающихся по освоению дисциплины «Микроэкономика» / Сергиенко О.В.. – Омск: Изд-во Омской гуманитарной академии, 2021.</w:t>
            </w:r>
          </w:p>
          <w:p w:rsidR="008F4D8F" w:rsidRDefault="008C2245">
            <w:pPr>
              <w:spacing w:after="0" w:line="240" w:lineRule="auto"/>
              <w:rPr>
                <w:sz w:val="24"/>
                <w:szCs w:val="24"/>
              </w:rPr>
            </w:pPr>
            <w:r>
              <w:rPr>
                <w:rFonts w:ascii="Times New Roman" w:hAnsi="Times New Roman" w:cs="Times New Roman"/>
                <w:color w:val="000000"/>
                <w:sz w:val="24"/>
                <w:szCs w:val="24"/>
              </w:rPr>
              <w:t>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p w:rsidR="008F4D8F" w:rsidRDefault="008C2245">
            <w:pPr>
              <w:spacing w:after="0" w:line="240" w:lineRule="auto"/>
              <w:rPr>
                <w:sz w:val="24"/>
                <w:szCs w:val="24"/>
              </w:rPr>
            </w:pPr>
            <w:r>
              <w:rPr>
                <w:rFonts w:ascii="Times New Roman" w:hAnsi="Times New Roman" w:cs="Times New Roman"/>
                <w:color w:val="000000"/>
                <w:sz w:val="24"/>
                <w:szCs w:val="24"/>
              </w:rPr>
              <w:t>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rsidR="008F4D8F" w:rsidRDefault="008C2245">
            <w:pPr>
              <w:spacing w:after="0" w:line="240" w:lineRule="auto"/>
              <w:rPr>
                <w:sz w:val="24"/>
                <w:szCs w:val="24"/>
              </w:rPr>
            </w:pPr>
            <w:r>
              <w:rPr>
                <w:rFonts w:ascii="Times New Roman" w:hAnsi="Times New Roman" w:cs="Times New Roman"/>
                <w:color w:val="000000"/>
                <w:sz w:val="24"/>
                <w:szCs w:val="24"/>
              </w:rPr>
              <w:t>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28.08.2017 (протокол заседания № 1), Студенческого совета ОмГА от 28.08.2017 (протокол заседания № 1), утвержденное приказом ректора от 28.08.2017 №37.</w:t>
            </w:r>
          </w:p>
        </w:tc>
      </w:tr>
      <w:tr w:rsidR="008F4D8F">
        <w:trPr>
          <w:trHeight w:hRule="exact" w:val="138"/>
        </w:trPr>
        <w:tc>
          <w:tcPr>
            <w:tcW w:w="9640" w:type="dxa"/>
          </w:tcPr>
          <w:p w:rsidR="008F4D8F" w:rsidRDefault="008F4D8F"/>
        </w:tc>
      </w:tr>
      <w:tr w:rsidR="008F4D8F">
        <w:trPr>
          <w:trHeight w:hRule="exact" w:val="855"/>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7. Перечень основной и дополнительной учебной литературы, необходимой для освоения дисциплины</w:t>
            </w:r>
          </w:p>
          <w:p w:rsidR="008F4D8F" w:rsidRDefault="008C2245">
            <w:pPr>
              <w:spacing w:after="0" w:line="240" w:lineRule="auto"/>
              <w:rPr>
                <w:sz w:val="24"/>
                <w:szCs w:val="24"/>
              </w:rPr>
            </w:pPr>
            <w:r>
              <w:rPr>
                <w:rFonts w:ascii="Times New Roman" w:hAnsi="Times New Roman" w:cs="Times New Roman"/>
                <w:b/>
                <w:color w:val="000000"/>
                <w:sz w:val="24"/>
                <w:szCs w:val="24"/>
              </w:rPr>
              <w:t>Основная:</w:t>
            </w:r>
          </w:p>
        </w:tc>
      </w:tr>
      <w:tr w:rsidR="008F4D8F">
        <w:trPr>
          <w:trHeight w:hRule="exact" w:val="826"/>
        </w:trPr>
        <w:tc>
          <w:tcPr>
            <w:tcW w:w="9654" w:type="dxa"/>
            <w:shd w:val="clear" w:color="000000" w:fill="FFFFFF"/>
            <w:tcMar>
              <w:left w:w="34" w:type="dxa"/>
              <w:right w:w="34" w:type="dxa"/>
            </w:tcMar>
          </w:tcPr>
          <w:p w:rsidR="008F4D8F" w:rsidRDefault="008C224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Т.</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потребительского</w:t>
            </w:r>
            <w:r>
              <w:t xml:space="preserve"> </w:t>
            </w:r>
            <w:r>
              <w:rPr>
                <w:rFonts w:ascii="Times New Roman" w:hAnsi="Times New Roman" w:cs="Times New Roman"/>
                <w:color w:val="000000"/>
                <w:sz w:val="24"/>
                <w:szCs w:val="24"/>
              </w:rPr>
              <w:t>поведения.</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фирмы.</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рынков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Деньгов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410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978-5-534-04211-5.</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4" w:history="1">
              <w:r w:rsidR="00E73775">
                <w:rPr>
                  <w:rStyle w:val="a3"/>
                </w:rPr>
                <w:t>https://urait.ru/bcode/450344</w:t>
              </w:r>
            </w:hyperlink>
            <w:r>
              <w:t xml:space="preserve"> </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285"/>
        <w:gridCol w:w="9370"/>
      </w:tblGrid>
      <w:tr w:rsidR="008F4D8F">
        <w:trPr>
          <w:trHeight w:hRule="exact" w:val="826"/>
        </w:trPr>
        <w:tc>
          <w:tcPr>
            <w:tcW w:w="9654" w:type="dxa"/>
            <w:gridSpan w:val="2"/>
            <w:shd w:val="clear" w:color="000000" w:fill="FFFFFF"/>
            <w:tcMar>
              <w:left w:w="34" w:type="dxa"/>
              <w:right w:w="34" w:type="dxa"/>
            </w:tcMar>
          </w:tcPr>
          <w:p w:rsidR="008F4D8F" w:rsidRDefault="008C2245">
            <w:pPr>
              <w:spacing w:after="0" w:line="240" w:lineRule="auto"/>
              <w:ind w:firstLine="725"/>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Гребенников</w:t>
            </w:r>
            <w:r>
              <w:t xml:space="preserve"> </w:t>
            </w:r>
            <w:r>
              <w:rPr>
                <w:rFonts w:ascii="Times New Roman" w:hAnsi="Times New Roman" w:cs="Times New Roman"/>
                <w:color w:val="000000"/>
                <w:sz w:val="24"/>
                <w:szCs w:val="24"/>
              </w:rPr>
              <w:t>П.</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Тарасевич</w:t>
            </w:r>
            <w:r>
              <w:t xml:space="preserve"> </w:t>
            </w:r>
            <w:r>
              <w:rPr>
                <w:rFonts w:ascii="Times New Roman" w:hAnsi="Times New Roman" w:cs="Times New Roman"/>
                <w:color w:val="000000"/>
                <w:sz w:val="24"/>
                <w:szCs w:val="24"/>
              </w:rPr>
              <w:t>Л.</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Леусский</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8-е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547</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978-5-534-03921-4.</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5" w:history="1">
              <w:r w:rsidR="00E73775">
                <w:rPr>
                  <w:rStyle w:val="a3"/>
                </w:rPr>
                <w:t>https://urait.ru/bcode/449622</w:t>
              </w:r>
            </w:hyperlink>
            <w:r>
              <w:t xml:space="preserve"> </w:t>
            </w:r>
          </w:p>
        </w:tc>
      </w:tr>
      <w:tr w:rsidR="008F4D8F">
        <w:trPr>
          <w:trHeight w:hRule="exact" w:val="555"/>
        </w:trPr>
        <w:tc>
          <w:tcPr>
            <w:tcW w:w="9654" w:type="dxa"/>
            <w:gridSpan w:val="2"/>
            <w:shd w:val="clear" w:color="000000" w:fill="FFFFFF"/>
            <w:tcMar>
              <w:left w:w="34" w:type="dxa"/>
              <w:right w:w="34" w:type="dxa"/>
            </w:tcMar>
          </w:tcPr>
          <w:p w:rsidR="008F4D8F" w:rsidRDefault="008C224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Корнейчук</w:t>
            </w:r>
            <w:r>
              <w:t xml:space="preserve"> </w:t>
            </w:r>
            <w:r>
              <w:rPr>
                <w:rFonts w:ascii="Times New Roman" w:hAnsi="Times New Roman" w:cs="Times New Roman"/>
                <w:color w:val="000000"/>
                <w:sz w:val="24"/>
                <w:szCs w:val="24"/>
              </w:rPr>
              <w:t>Б.</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305</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978-5-534-07542-7.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6" w:history="1">
              <w:r w:rsidR="00E73775">
                <w:rPr>
                  <w:rStyle w:val="a3"/>
                </w:rPr>
                <w:t>https://urait.ru/bcode/451770</w:t>
              </w:r>
            </w:hyperlink>
            <w:r>
              <w:t xml:space="preserve"> </w:t>
            </w:r>
          </w:p>
        </w:tc>
      </w:tr>
      <w:tr w:rsidR="008F4D8F">
        <w:trPr>
          <w:trHeight w:hRule="exact" w:val="277"/>
        </w:trPr>
        <w:tc>
          <w:tcPr>
            <w:tcW w:w="285" w:type="dxa"/>
          </w:tcPr>
          <w:p w:rsidR="008F4D8F" w:rsidRDefault="008F4D8F"/>
        </w:tc>
        <w:tc>
          <w:tcPr>
            <w:tcW w:w="9370"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i/>
                <w:color w:val="000000"/>
                <w:sz w:val="24"/>
                <w:szCs w:val="24"/>
              </w:rPr>
              <w:t>Дополнительная:</w:t>
            </w:r>
          </w:p>
        </w:tc>
      </w:tr>
      <w:tr w:rsidR="008F4D8F">
        <w:trPr>
          <w:trHeight w:hRule="exact" w:val="26"/>
        </w:trPr>
        <w:tc>
          <w:tcPr>
            <w:tcW w:w="9654" w:type="dxa"/>
            <w:gridSpan w:val="2"/>
            <w:vMerge w:val="restart"/>
            <w:shd w:val="clear" w:color="000000" w:fill="FFFFFF"/>
            <w:tcMar>
              <w:left w:w="34" w:type="dxa"/>
              <w:right w:w="34" w:type="dxa"/>
            </w:tcMar>
          </w:tcPr>
          <w:p w:rsidR="008F4D8F" w:rsidRDefault="008C2245">
            <w:pPr>
              <w:spacing w:after="0" w:line="240" w:lineRule="auto"/>
              <w:ind w:firstLine="725"/>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Розанова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2019.</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690</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978-5-9916-2369-8.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7" w:history="1">
              <w:r w:rsidR="00E73775">
                <w:rPr>
                  <w:rStyle w:val="a3"/>
                </w:rPr>
                <w:t>https://urait.ru/bcode/425893</w:t>
              </w:r>
            </w:hyperlink>
            <w:r>
              <w:t xml:space="preserve"> </w:t>
            </w:r>
          </w:p>
        </w:tc>
      </w:tr>
      <w:tr w:rsidR="008F4D8F">
        <w:trPr>
          <w:trHeight w:hRule="exact" w:val="528"/>
        </w:trPr>
        <w:tc>
          <w:tcPr>
            <w:tcW w:w="9654" w:type="dxa"/>
            <w:gridSpan w:val="2"/>
            <w:vMerge/>
            <w:shd w:val="clear" w:color="000000" w:fill="FFFFFF"/>
            <w:tcMar>
              <w:left w:w="34" w:type="dxa"/>
              <w:right w:w="34" w:type="dxa"/>
            </w:tcMar>
          </w:tcPr>
          <w:p w:rsidR="008F4D8F" w:rsidRDefault="008F4D8F"/>
        </w:tc>
      </w:tr>
      <w:tr w:rsidR="008F4D8F">
        <w:trPr>
          <w:trHeight w:hRule="exact" w:val="555"/>
        </w:trPr>
        <w:tc>
          <w:tcPr>
            <w:tcW w:w="9654" w:type="dxa"/>
            <w:gridSpan w:val="2"/>
            <w:shd w:val="clear" w:color="000000" w:fill="FFFFFF"/>
            <w:tcMar>
              <w:left w:w="34" w:type="dxa"/>
              <w:right w:w="34" w:type="dxa"/>
            </w:tcMar>
          </w:tcPr>
          <w:p w:rsidR="008F4D8F" w:rsidRDefault="008C2245">
            <w:pPr>
              <w:spacing w:after="0" w:line="240" w:lineRule="auto"/>
              <w:ind w:firstLine="725"/>
              <w:jc w:val="both"/>
              <w:rPr>
                <w:sz w:val="24"/>
                <w:szCs w:val="24"/>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Маховикова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2-е</w:t>
            </w:r>
            <w:r>
              <w:t xml:space="preserve"> </w:t>
            </w:r>
            <w:r>
              <w:rPr>
                <w:rFonts w:ascii="Times New Roman" w:hAnsi="Times New Roman" w:cs="Times New Roman"/>
                <w:color w:val="000000"/>
                <w:sz w:val="24"/>
                <w:szCs w:val="24"/>
              </w:rPr>
              <w:t>изд.</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281</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978-5-534-00984-2.</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8" w:history="1">
              <w:r w:rsidR="00E73775">
                <w:rPr>
                  <w:rStyle w:val="a3"/>
                </w:rPr>
                <w:t>https://urait.ru/bcode/449980</w:t>
              </w:r>
            </w:hyperlink>
            <w:r>
              <w:t xml:space="preserve"> </w:t>
            </w:r>
          </w:p>
        </w:tc>
      </w:tr>
      <w:tr w:rsidR="008F4D8F">
        <w:trPr>
          <w:trHeight w:hRule="exact" w:val="555"/>
        </w:trPr>
        <w:tc>
          <w:tcPr>
            <w:tcW w:w="9654" w:type="dxa"/>
            <w:gridSpan w:val="2"/>
            <w:shd w:val="clear" w:color="000000" w:fill="FFFFFF"/>
            <w:tcMar>
              <w:left w:w="34" w:type="dxa"/>
              <w:right w:w="34" w:type="dxa"/>
            </w:tcMar>
          </w:tcPr>
          <w:p w:rsidR="008F4D8F" w:rsidRDefault="008C2245">
            <w:pPr>
              <w:spacing w:after="0" w:line="240" w:lineRule="auto"/>
              <w:ind w:firstLine="725"/>
              <w:jc w:val="both"/>
              <w:rPr>
                <w:sz w:val="24"/>
                <w:szCs w:val="24"/>
              </w:rPr>
            </w:pPr>
            <w:r>
              <w:rPr>
                <w:rFonts w:ascii="Times New Roman" w:hAnsi="Times New Roman" w:cs="Times New Roman"/>
                <w:color w:val="000000"/>
                <w:sz w:val="24"/>
                <w:szCs w:val="24"/>
              </w:rPr>
              <w:t>3.</w:t>
            </w:r>
            <w:r>
              <w:t xml:space="preserve"> </w:t>
            </w:r>
            <w:r>
              <w:rPr>
                <w:rFonts w:ascii="Times New Roman" w:hAnsi="Times New Roman" w:cs="Times New Roman"/>
                <w:color w:val="000000"/>
                <w:sz w:val="24"/>
                <w:szCs w:val="24"/>
              </w:rPr>
              <w:t>Микроэкономика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Ким</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Москва:</w:t>
            </w:r>
            <w:r>
              <w:t xml:space="preserve"> </w:t>
            </w:r>
            <w:r>
              <w:rPr>
                <w:rFonts w:ascii="Times New Roman" w:hAnsi="Times New Roman" w:cs="Times New Roman"/>
                <w:color w:val="000000"/>
                <w:sz w:val="24"/>
                <w:szCs w:val="24"/>
              </w:rPr>
              <w:t>Юрайт,</w:t>
            </w:r>
            <w:r>
              <w:t xml:space="preserve"> </w:t>
            </w:r>
            <w:r>
              <w:rPr>
                <w:rFonts w:ascii="Times New Roman" w:hAnsi="Times New Roman" w:cs="Times New Roman"/>
                <w:color w:val="000000"/>
                <w:sz w:val="24"/>
                <w:szCs w:val="24"/>
              </w:rPr>
              <w:t>2020.</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328</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978-5-534-01637-6.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URL:</w:t>
            </w:r>
            <w:r>
              <w:t xml:space="preserve"> </w:t>
            </w:r>
            <w:hyperlink r:id="rId9" w:history="1">
              <w:r w:rsidR="00E73775">
                <w:rPr>
                  <w:rStyle w:val="a3"/>
                </w:rPr>
                <w:t>https://urait.ru/bcode/450050</w:t>
              </w:r>
            </w:hyperlink>
            <w:r>
              <w:t xml:space="preserve"> </w:t>
            </w:r>
          </w:p>
        </w:tc>
      </w:tr>
      <w:tr w:rsidR="008F4D8F">
        <w:trPr>
          <w:trHeight w:hRule="exact" w:val="585"/>
        </w:trPr>
        <w:tc>
          <w:tcPr>
            <w:tcW w:w="9654" w:type="dxa"/>
            <w:gridSpan w:val="2"/>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8. Перечень ресурсов информационно-телекоммуникационной сети «Интернет», необходимых для освоения дисциплины</w:t>
            </w:r>
          </w:p>
        </w:tc>
      </w:tr>
      <w:tr w:rsidR="008F4D8F">
        <w:trPr>
          <w:trHeight w:hRule="exact" w:val="9751"/>
        </w:trPr>
        <w:tc>
          <w:tcPr>
            <w:tcW w:w="9654" w:type="dxa"/>
            <w:gridSpan w:val="2"/>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1.    ЭБС IPRBooks  Режим доступа: </w:t>
            </w:r>
            <w:hyperlink r:id="rId10" w:history="1">
              <w:r w:rsidR="00E73775">
                <w:rPr>
                  <w:rStyle w:val="a3"/>
                  <w:rFonts w:ascii="Times New Roman" w:hAnsi="Times New Roman" w:cs="Times New Roman"/>
                  <w:sz w:val="24"/>
                  <w:szCs w:val="24"/>
                </w:rPr>
                <w:t>http://www.iprbookshop.ru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2.    ЭБС издательства «Юрайт» Режим доступа: </w:t>
            </w:r>
            <w:hyperlink r:id="rId11" w:history="1">
              <w:r w:rsidR="00E73775">
                <w:rPr>
                  <w:rStyle w:val="a3"/>
                  <w:rFonts w:ascii="Times New Roman" w:hAnsi="Times New Roman" w:cs="Times New Roman"/>
                  <w:sz w:val="24"/>
                  <w:szCs w:val="24"/>
                </w:rPr>
                <w:t>http://biblio-online.ru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3.    Единое окно доступа к образовательным ресурсам. Режим доступа: </w:t>
            </w:r>
            <w:hyperlink r:id="rId12" w:history="1">
              <w:r w:rsidR="00E73775">
                <w:rPr>
                  <w:rStyle w:val="a3"/>
                  <w:rFonts w:ascii="Times New Roman" w:hAnsi="Times New Roman" w:cs="Times New Roman"/>
                  <w:sz w:val="24"/>
                  <w:szCs w:val="24"/>
                </w:rPr>
                <w:t>http://window.edu.ru/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4.    Научная электронная библиотека e-library.ru Режим доступа: </w:t>
            </w:r>
            <w:hyperlink r:id="rId13" w:history="1">
              <w:r w:rsidR="00E73775">
                <w:rPr>
                  <w:rStyle w:val="a3"/>
                  <w:rFonts w:ascii="Times New Roman" w:hAnsi="Times New Roman" w:cs="Times New Roman"/>
                  <w:sz w:val="24"/>
                  <w:szCs w:val="24"/>
                </w:rPr>
                <w:t>http://elibrary.ru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5.    Ресурсы издательства Elsevier Режим доступа:  </w:t>
            </w:r>
            <w:hyperlink r:id="rId14" w:history="1">
              <w:r w:rsidR="00E73775">
                <w:rPr>
                  <w:rStyle w:val="a3"/>
                  <w:rFonts w:ascii="Times New Roman" w:hAnsi="Times New Roman" w:cs="Times New Roman"/>
                  <w:sz w:val="24"/>
                  <w:szCs w:val="24"/>
                </w:rPr>
                <w:t>http://www.sciencedirect.com</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6.    Федеральный портал «Российское образование» Режим доступа:  </w:t>
            </w:r>
            <w:hyperlink r:id="rId15" w:history="1">
              <w:r>
                <w:rPr>
                  <w:rStyle w:val="a3"/>
                  <w:rFonts w:ascii="Times New Roman" w:hAnsi="Times New Roman" w:cs="Times New Roman"/>
                  <w:sz w:val="24"/>
                  <w:szCs w:val="24"/>
                </w:rPr>
                <w:t>www.edu.ru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7.    Журналы Кембриджского университета Режим доступа: </w:t>
            </w:r>
            <w:hyperlink r:id="rId16" w:history="1">
              <w:r w:rsidR="00E73775">
                <w:rPr>
                  <w:rStyle w:val="a3"/>
                  <w:rFonts w:ascii="Times New Roman" w:hAnsi="Times New Roman" w:cs="Times New Roman"/>
                  <w:sz w:val="24"/>
                  <w:szCs w:val="24"/>
                </w:rPr>
                <w:t>http://journals.cambridge.org</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8.    Журналы Оксфордского университета Режим доступа:  </w:t>
            </w:r>
            <w:hyperlink r:id="rId17" w:history="1">
              <w:r w:rsidR="00E73775">
                <w:rPr>
                  <w:rStyle w:val="a3"/>
                  <w:rFonts w:ascii="Times New Roman" w:hAnsi="Times New Roman" w:cs="Times New Roman"/>
                  <w:sz w:val="24"/>
                  <w:szCs w:val="24"/>
                </w:rPr>
                <w:t>http://www.oxfordjoumals.org</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9.    Словари и энциклопедии на Академике Режим доступа: </w:t>
            </w:r>
            <w:hyperlink r:id="rId18" w:history="1">
              <w:r w:rsidR="00E73775">
                <w:rPr>
                  <w:rStyle w:val="a3"/>
                  <w:rFonts w:ascii="Times New Roman" w:hAnsi="Times New Roman" w:cs="Times New Roman"/>
                  <w:sz w:val="24"/>
                  <w:szCs w:val="24"/>
                </w:rPr>
                <w:t>http://dic.academic.ru/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10.  Сайт Библиотеки по естественным наукам Российской академии наук. Режим доступа: </w:t>
            </w:r>
            <w:hyperlink r:id="rId19" w:history="1">
              <w:r w:rsidR="00E73775">
                <w:rPr>
                  <w:rStyle w:val="a3"/>
                  <w:rFonts w:ascii="Times New Roman" w:hAnsi="Times New Roman" w:cs="Times New Roman"/>
                  <w:sz w:val="24"/>
                  <w:szCs w:val="24"/>
                </w:rPr>
                <w:t>http://www.benran.ru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11.   Сайт Госкомстата РФ. Режим доступа: </w:t>
            </w:r>
            <w:hyperlink r:id="rId20" w:history="1">
              <w:r w:rsidR="00E73775">
                <w:rPr>
                  <w:rStyle w:val="a3"/>
                  <w:rFonts w:ascii="Times New Roman" w:hAnsi="Times New Roman" w:cs="Times New Roman"/>
                  <w:sz w:val="24"/>
                  <w:szCs w:val="24"/>
                </w:rPr>
                <w:t>http://www.gks.ru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12.   Сайт Российской государственной библиотеки. Режим доступа: </w:t>
            </w:r>
            <w:hyperlink r:id="rId21" w:history="1">
              <w:r w:rsidR="00E73775">
                <w:rPr>
                  <w:rStyle w:val="a3"/>
                  <w:rFonts w:ascii="Times New Roman" w:hAnsi="Times New Roman" w:cs="Times New Roman"/>
                  <w:sz w:val="24"/>
                  <w:szCs w:val="24"/>
                </w:rPr>
                <w:t>http://diss.rsl.ru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13.   Базы данных по законодательству Российской Федерации. Режим доступа: </w:t>
            </w:r>
            <w:hyperlink r:id="rId22" w:history="1">
              <w:r w:rsidR="00E73775">
                <w:rPr>
                  <w:rStyle w:val="a3"/>
                  <w:rFonts w:ascii="Times New Roman" w:hAnsi="Times New Roman" w:cs="Times New Roman"/>
                  <w:sz w:val="24"/>
                  <w:szCs w:val="24"/>
                </w:rPr>
                <w:t>http://ru.spinform.ru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rsidR="008F4D8F" w:rsidRDefault="008C224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rsidR="008F4D8F">
        <w:trPr>
          <w:trHeight w:hRule="exact" w:val="314"/>
        </w:trPr>
        <w:tc>
          <w:tcPr>
            <w:tcW w:w="9654" w:type="dxa"/>
            <w:gridSpan w:val="2"/>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9. Методические указания для обучающихся по освоению дисциплины</w:t>
            </w:r>
          </w:p>
        </w:tc>
      </w:tr>
      <w:tr w:rsidR="008F4D8F">
        <w:trPr>
          <w:trHeight w:hRule="exact" w:val="1414"/>
        </w:trPr>
        <w:tc>
          <w:tcPr>
            <w:tcW w:w="9654" w:type="dxa"/>
            <w:gridSpan w:val="2"/>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12400"/>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lastRenderedPageBreak/>
              <w:t>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rsidR="008F4D8F" w:rsidRDefault="008C2245">
            <w:pPr>
              <w:spacing w:after="0" w:line="240" w:lineRule="auto"/>
              <w:jc w:val="both"/>
              <w:rPr>
                <w:sz w:val="24"/>
                <w:szCs w:val="24"/>
              </w:rPr>
            </w:pPr>
            <w:r>
              <w:rPr>
                <w:rFonts w:ascii="Times New Roman" w:hAnsi="Times New Roman" w:cs="Times New Roman"/>
                <w:color w:val="000000"/>
                <w:sz w:val="24"/>
                <w:szCs w:val="24"/>
              </w:rPr>
              <w:t>Для понимания материала учебной дисциплины и качественного его усвоения рекомендуется такая последовательность действий:</w:t>
            </w:r>
          </w:p>
          <w:p w:rsidR="008F4D8F" w:rsidRDefault="008C2245">
            <w:pPr>
              <w:spacing w:after="0" w:line="240" w:lineRule="auto"/>
              <w:jc w:val="both"/>
              <w:rPr>
                <w:sz w:val="24"/>
                <w:szCs w:val="24"/>
              </w:rPr>
            </w:pPr>
            <w:r>
              <w:rPr>
                <w:rFonts w:ascii="Times New Roman" w:hAnsi="Times New Roman" w:cs="Times New Roman"/>
                <w:color w:val="000000"/>
                <w:sz w:val="24"/>
                <w:szCs w:val="24"/>
              </w:rPr>
              <w:t>⦁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rsidR="008F4D8F" w:rsidRDefault="008C2245">
            <w:pPr>
              <w:spacing w:after="0" w:line="240" w:lineRule="auto"/>
              <w:jc w:val="both"/>
              <w:rPr>
                <w:sz w:val="24"/>
                <w:szCs w:val="24"/>
              </w:rPr>
            </w:pPr>
            <w:r>
              <w:rPr>
                <w:rFonts w:ascii="Times New Roman" w:hAnsi="Times New Roman" w:cs="Times New Roman"/>
                <w:color w:val="000000"/>
                <w:sz w:val="24"/>
                <w:szCs w:val="24"/>
              </w:rPr>
              <w:t>⦁ при подготовке к лекции следующего дня нужно просмотреть текст предыдущей лекции, подумать о том, какая может быть тема следующей лекции;</w:t>
            </w:r>
          </w:p>
          <w:p w:rsidR="008F4D8F" w:rsidRDefault="008C2245">
            <w:pPr>
              <w:spacing w:after="0" w:line="240" w:lineRule="auto"/>
              <w:jc w:val="both"/>
              <w:rPr>
                <w:sz w:val="24"/>
                <w:szCs w:val="24"/>
              </w:rPr>
            </w:pPr>
            <w:r>
              <w:rPr>
                <w:rFonts w:ascii="Times New Roman" w:hAnsi="Times New Roman" w:cs="Times New Roman"/>
                <w:color w:val="000000"/>
                <w:sz w:val="24"/>
                <w:szCs w:val="24"/>
              </w:rPr>
              <w:t>⦁ в течение недели выбрать время для работы с литературой по учебной дисциплине в библиотеке и для решения задач;</w:t>
            </w:r>
          </w:p>
          <w:p w:rsidR="008F4D8F" w:rsidRDefault="008C2245">
            <w:pPr>
              <w:spacing w:after="0" w:line="240" w:lineRule="auto"/>
              <w:jc w:val="both"/>
              <w:rPr>
                <w:sz w:val="24"/>
                <w:szCs w:val="24"/>
              </w:rPr>
            </w:pPr>
            <w:r>
              <w:rPr>
                <w:rFonts w:ascii="Times New Roman" w:hAnsi="Times New Roman" w:cs="Times New Roman"/>
                <w:color w:val="000000"/>
                <w:sz w:val="24"/>
                <w:szCs w:val="24"/>
              </w:rPr>
              <w:t>⦁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rsidR="008F4D8F" w:rsidRDefault="008C2245">
            <w:pPr>
              <w:spacing w:after="0" w:line="240" w:lineRule="auto"/>
              <w:jc w:val="both"/>
              <w:rPr>
                <w:sz w:val="24"/>
                <w:szCs w:val="24"/>
              </w:rPr>
            </w:pPr>
            <w:r>
              <w:rPr>
                <w:rFonts w:ascii="Times New Roman" w:hAnsi="Times New Roman" w:cs="Times New Roman"/>
                <w:color w:val="000000"/>
                <w:sz w:val="24"/>
                <w:szCs w:val="24"/>
              </w:rPr>
              <w:t>⦁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rsidR="008F4D8F" w:rsidRDefault="008C2245">
            <w:pPr>
              <w:spacing w:after="0" w:line="240" w:lineRule="auto"/>
              <w:jc w:val="both"/>
              <w:rPr>
                <w:sz w:val="24"/>
                <w:szCs w:val="24"/>
              </w:rPr>
            </w:pPr>
            <w:r>
              <w:rPr>
                <w:rFonts w:ascii="Times New Roman" w:hAnsi="Times New Roman" w:cs="Times New Roman"/>
                <w:color w:val="000000"/>
                <w:sz w:val="24"/>
                <w:szCs w:val="24"/>
              </w:rPr>
              <w:t>Рекомендуется использовать методические указания и материалы по учебной дисциплине, текст лекций, а также электронные пособия.</w:t>
            </w:r>
          </w:p>
          <w:p w:rsidR="008F4D8F" w:rsidRDefault="008C2245">
            <w:pPr>
              <w:spacing w:after="0" w:line="240" w:lineRule="auto"/>
              <w:jc w:val="both"/>
              <w:rPr>
                <w:sz w:val="24"/>
                <w:szCs w:val="24"/>
              </w:rPr>
            </w:pPr>
            <w:r>
              <w:rPr>
                <w:rFonts w:ascii="Times New Roman" w:hAnsi="Times New Roman" w:cs="Times New Roman"/>
                <w:color w:val="000000"/>
                <w:sz w:val="24"/>
                <w:szCs w:val="24"/>
              </w:rPr>
              <w:t>Теоретический материал курса становится более понятным, когда дополнительно к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rsidR="008F4D8F" w:rsidRDefault="008C2245">
            <w:pPr>
              <w:spacing w:after="0" w:line="240" w:lineRule="auto"/>
              <w:jc w:val="both"/>
              <w:rPr>
                <w:sz w:val="24"/>
                <w:szCs w:val="24"/>
              </w:rPr>
            </w:pPr>
            <w:r>
              <w:rPr>
                <w:rFonts w:ascii="Times New Roman" w:hAnsi="Times New Roman" w:cs="Times New Roman"/>
                <w:color w:val="000000"/>
                <w:sz w:val="24"/>
                <w:szCs w:val="24"/>
              </w:rPr>
              <w:t>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rsidR="008F4D8F" w:rsidRDefault="008C2245">
            <w:pPr>
              <w:spacing w:after="0" w:line="240" w:lineRule="auto"/>
              <w:jc w:val="both"/>
              <w:rPr>
                <w:sz w:val="24"/>
                <w:szCs w:val="24"/>
              </w:rPr>
            </w:pPr>
            <w:r>
              <w:rPr>
                <w:rFonts w:ascii="Times New Roman" w:hAnsi="Times New Roman" w:cs="Times New Roman"/>
                <w:color w:val="000000"/>
                <w:sz w:val="24"/>
                <w:szCs w:val="24"/>
              </w:rPr>
              <w:t>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rsidR="008F4D8F">
        <w:trPr>
          <w:trHeight w:hRule="exact" w:val="855"/>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rsidR="008F4D8F">
        <w:trPr>
          <w:trHeight w:hRule="exact" w:val="2135"/>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Перечень программного обеспечения</w:t>
            </w:r>
          </w:p>
          <w:p w:rsidR="008F4D8F" w:rsidRDefault="008F4D8F">
            <w:pPr>
              <w:spacing w:after="0" w:line="240" w:lineRule="auto"/>
              <w:jc w:val="both"/>
              <w:rPr>
                <w:sz w:val="24"/>
                <w:szCs w:val="24"/>
              </w:rPr>
            </w:pPr>
          </w:p>
          <w:p w:rsidR="008F4D8F" w:rsidRDefault="008C2245">
            <w:pPr>
              <w:spacing w:after="0" w:line="240" w:lineRule="auto"/>
              <w:jc w:val="both"/>
              <w:rPr>
                <w:sz w:val="24"/>
                <w:szCs w:val="24"/>
              </w:rPr>
            </w:pPr>
            <w:r>
              <w:rPr>
                <w:rFonts w:ascii="Times New Roman" w:hAnsi="Times New Roman" w:cs="Times New Roman"/>
                <w:color w:val="000000"/>
                <w:sz w:val="24"/>
                <w:szCs w:val="24"/>
              </w:rPr>
              <w:t>• Microsoft Windows 10 Professional</w:t>
            </w:r>
          </w:p>
          <w:p w:rsidR="008F4D8F" w:rsidRDefault="008C2245">
            <w:pPr>
              <w:spacing w:after="0" w:line="240" w:lineRule="auto"/>
              <w:jc w:val="both"/>
              <w:rPr>
                <w:sz w:val="24"/>
                <w:szCs w:val="24"/>
              </w:rPr>
            </w:pPr>
            <w:r>
              <w:rPr>
                <w:rFonts w:ascii="Times New Roman" w:hAnsi="Times New Roman" w:cs="Times New Roman"/>
                <w:color w:val="000000"/>
                <w:sz w:val="24"/>
                <w:szCs w:val="24"/>
              </w:rPr>
              <w:t>• Microsoft Windows XP Professional SP3</w:t>
            </w:r>
          </w:p>
          <w:p w:rsidR="008F4D8F" w:rsidRDefault="008C2245">
            <w:pPr>
              <w:spacing w:after="0" w:line="240" w:lineRule="auto"/>
              <w:jc w:val="both"/>
              <w:rPr>
                <w:sz w:val="24"/>
                <w:szCs w:val="24"/>
              </w:rPr>
            </w:pPr>
            <w:r>
              <w:rPr>
                <w:rFonts w:ascii="Times New Roman" w:hAnsi="Times New Roman" w:cs="Times New Roman"/>
                <w:color w:val="000000"/>
                <w:sz w:val="24"/>
                <w:szCs w:val="24"/>
              </w:rPr>
              <w:t>• Microsoft Office Professional 2007 Russian</w:t>
            </w:r>
          </w:p>
          <w:p w:rsidR="008F4D8F" w:rsidRDefault="008C2245">
            <w:pPr>
              <w:spacing w:after="0" w:line="240" w:lineRule="auto"/>
              <w:jc w:val="both"/>
              <w:rPr>
                <w:sz w:val="24"/>
                <w:szCs w:val="24"/>
              </w:rPr>
            </w:pPr>
            <w:r>
              <w:rPr>
                <w:rFonts w:ascii="Times New Roman" w:hAnsi="Times New Roman" w:cs="Times New Roman"/>
                <w:color w:val="000000"/>
                <w:sz w:val="24"/>
                <w:szCs w:val="24"/>
              </w:rPr>
              <w:t>• Cвободно распространяемый офисный пакет с открытым исходным кодом LibreOffice 6.0.3.2 Stable</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1096"/>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lastRenderedPageBreak/>
              <w:t>• Антивирус Касперского</w:t>
            </w:r>
          </w:p>
          <w:p w:rsidR="008F4D8F" w:rsidRDefault="008C2245">
            <w:pPr>
              <w:spacing w:after="0" w:line="240" w:lineRule="auto"/>
              <w:jc w:val="both"/>
              <w:rPr>
                <w:sz w:val="24"/>
                <w:szCs w:val="24"/>
              </w:rPr>
            </w:pPr>
            <w:r>
              <w:rPr>
                <w:rFonts w:ascii="Times New Roman" w:hAnsi="Times New Roman" w:cs="Times New Roman"/>
                <w:color w:val="000000"/>
                <w:sz w:val="24"/>
                <w:szCs w:val="24"/>
              </w:rPr>
              <w:t>• Cистема управления курсами LMS Русский Moodle 3KL</w:t>
            </w:r>
          </w:p>
          <w:p w:rsidR="008F4D8F" w:rsidRDefault="008F4D8F">
            <w:pPr>
              <w:spacing w:after="0" w:line="240" w:lineRule="auto"/>
              <w:jc w:val="both"/>
              <w:rPr>
                <w:sz w:val="24"/>
                <w:szCs w:val="24"/>
              </w:rPr>
            </w:pPr>
          </w:p>
          <w:p w:rsidR="008F4D8F" w:rsidRDefault="008C2245">
            <w:pPr>
              <w:spacing w:after="0" w:line="240" w:lineRule="auto"/>
              <w:jc w:val="both"/>
              <w:rPr>
                <w:sz w:val="24"/>
                <w:szCs w:val="24"/>
              </w:rPr>
            </w:pPr>
            <w:r>
              <w:rPr>
                <w:rFonts w:ascii="Times New Roman" w:hAnsi="Times New Roman" w:cs="Times New Roman"/>
                <w:color w:val="000000"/>
                <w:sz w:val="24"/>
                <w:szCs w:val="24"/>
              </w:rPr>
              <w:t>Современные профессиональные базы данных и информационные справочные системы:</w:t>
            </w:r>
          </w:p>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 xml:space="preserve">• Сайт Федеральной службы государственной статистики РФ </w:t>
            </w:r>
            <w:hyperlink r:id="rId23" w:history="1">
              <w:r>
                <w:rPr>
                  <w:rStyle w:val="a3"/>
                  <w:rFonts w:ascii="Times New Roman" w:hAnsi="Times New Roman" w:cs="Times New Roman"/>
                  <w:sz w:val="24"/>
                  <w:szCs w:val="24"/>
                </w:rPr>
                <w:t>www.gks.ru</w:t>
              </w:r>
            </w:hyperlink>
          </w:p>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 xml:space="preserve">•  Официальный интернет-портал правовой информации </w:t>
            </w:r>
            <w:hyperlink r:id="rId24" w:history="1">
              <w:r w:rsidR="00E73775">
                <w:rPr>
                  <w:rStyle w:val="a3"/>
                  <w:rFonts w:ascii="Times New Roman" w:hAnsi="Times New Roman" w:cs="Times New Roman"/>
                  <w:sz w:val="24"/>
                  <w:szCs w:val="24"/>
                </w:rPr>
                <w:t>http://pravo.gov.ru</w:t>
              </w:r>
            </w:hyperlink>
          </w:p>
        </w:tc>
      </w:tr>
      <w:tr w:rsidR="008F4D8F">
        <w:trPr>
          <w:trHeight w:hRule="exact" w:val="304"/>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«Гарант» </w:t>
            </w:r>
            <w:hyperlink r:id="rId25" w:history="1">
              <w:r w:rsidR="00E73775">
                <w:rPr>
                  <w:rStyle w:val="a3"/>
                  <w:rFonts w:ascii="Times New Roman" w:hAnsi="Times New Roman" w:cs="Times New Roman"/>
                  <w:sz w:val="24"/>
                  <w:szCs w:val="24"/>
                </w:rPr>
                <w:t>http://edu.garant.ru/omga/</w:t>
              </w:r>
            </w:hyperlink>
          </w:p>
        </w:tc>
      </w:tr>
      <w:tr w:rsidR="008F4D8F">
        <w:trPr>
          <w:trHeight w:hRule="exact" w:val="585"/>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 xml:space="preserve">• Справочная правовая система «Консультант Плюс» </w:t>
            </w:r>
            <w:hyperlink r:id="rId26" w:history="1">
              <w:r w:rsidR="00E73775">
                <w:rPr>
                  <w:rStyle w:val="a3"/>
                  <w:rFonts w:ascii="Times New Roman" w:hAnsi="Times New Roman" w:cs="Times New Roman"/>
                  <w:sz w:val="24"/>
                  <w:szCs w:val="24"/>
                </w:rPr>
                <w:t>http://www.consultant.ru/edu/student/study/</w:t>
              </w:r>
            </w:hyperlink>
          </w:p>
        </w:tc>
      </w:tr>
      <w:tr w:rsidR="008F4D8F">
        <w:trPr>
          <w:trHeight w:hRule="exact" w:val="314"/>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Электронная информационно-образовательная среда</w:t>
            </w:r>
          </w:p>
        </w:tc>
      </w:tr>
      <w:tr w:rsidR="008F4D8F">
        <w:trPr>
          <w:trHeight w:hRule="exact" w:val="7587"/>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Электронная информационно-образовательная среда Академии, работающая на платформе LMS Moodle, обеспечивает:</w:t>
            </w:r>
          </w:p>
          <w:p w:rsidR="008F4D8F" w:rsidRDefault="008C2245">
            <w:pPr>
              <w:spacing w:after="0" w:line="240" w:lineRule="auto"/>
              <w:jc w:val="both"/>
              <w:rPr>
                <w:sz w:val="24"/>
                <w:szCs w:val="24"/>
              </w:rPr>
            </w:pPr>
            <w:r>
              <w:rPr>
                <w:rFonts w:ascii="Times New Roman" w:hAnsi="Times New Roman" w:cs="Times New Roman"/>
                <w:color w:val="000000"/>
                <w:sz w:val="24"/>
                <w:szCs w:val="24"/>
              </w:rPr>
              <w:t>•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rsidR="008F4D8F" w:rsidRDefault="008C2245">
            <w:pPr>
              <w:spacing w:after="0" w:line="240" w:lineRule="auto"/>
              <w:jc w:val="both"/>
              <w:rPr>
                <w:sz w:val="24"/>
                <w:szCs w:val="24"/>
              </w:rPr>
            </w:pPr>
            <w:r>
              <w:rPr>
                <w:rFonts w:ascii="Times New Roman" w:hAnsi="Times New Roman" w:cs="Times New Roman"/>
                <w:color w:val="000000"/>
                <w:sz w:val="24"/>
                <w:szCs w:val="24"/>
              </w:rPr>
              <w:t>• фиксацию хода образовательного процесса, результатов промежуточной аттестации и результатов освоения программы бакалавриата;</w:t>
            </w:r>
          </w:p>
          <w:p w:rsidR="008F4D8F" w:rsidRDefault="008C2245">
            <w:pPr>
              <w:spacing w:after="0" w:line="240" w:lineRule="auto"/>
              <w:jc w:val="both"/>
              <w:rPr>
                <w:sz w:val="24"/>
                <w:szCs w:val="24"/>
              </w:rPr>
            </w:pPr>
            <w:r>
              <w:rPr>
                <w:rFonts w:ascii="Times New Roman" w:hAnsi="Times New Roman" w:cs="Times New Roman"/>
                <w:color w:val="000000"/>
                <w:sz w:val="24"/>
                <w:szCs w:val="24"/>
              </w:rPr>
              <w:t>•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F4D8F" w:rsidRDefault="008C2245">
            <w:pPr>
              <w:spacing w:after="0" w:line="240" w:lineRule="auto"/>
              <w:jc w:val="both"/>
              <w:rPr>
                <w:sz w:val="24"/>
                <w:szCs w:val="24"/>
              </w:rPr>
            </w:pPr>
            <w:r>
              <w:rPr>
                <w:rFonts w:ascii="Times New Roman" w:hAnsi="Times New Roman" w:cs="Times New Roman"/>
                <w:color w:val="000000"/>
                <w:sz w:val="24"/>
                <w:szCs w:val="24"/>
              </w:rPr>
              <w:t>•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F4D8F" w:rsidRDefault="008C2245">
            <w:pPr>
              <w:spacing w:after="0" w:line="240" w:lineRule="auto"/>
              <w:jc w:val="both"/>
              <w:rPr>
                <w:sz w:val="24"/>
                <w:szCs w:val="24"/>
              </w:rPr>
            </w:pPr>
            <w:r>
              <w:rPr>
                <w:rFonts w:ascii="Times New Roman" w:hAnsi="Times New Roman" w:cs="Times New Roman"/>
                <w:color w:val="000000"/>
                <w:sz w:val="24"/>
                <w:szCs w:val="24"/>
              </w:rPr>
              <w:t>•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F4D8F" w:rsidRDefault="008C2245">
            <w:pPr>
              <w:spacing w:after="0" w:line="240" w:lineRule="auto"/>
              <w:jc w:val="both"/>
              <w:rPr>
                <w:sz w:val="24"/>
                <w:szCs w:val="24"/>
              </w:rPr>
            </w:pPr>
            <w:r>
              <w:rPr>
                <w:rFonts w:ascii="Times New Roman" w:hAnsi="Times New Roman" w:cs="Times New Roman"/>
                <w:color w:val="000000"/>
                <w:sz w:val="24"/>
                <w:szCs w:val="24"/>
              </w:rPr>
              <w:t>При осуществлении образовательного процесса по дисциплине используются следующие информационные технологии:</w:t>
            </w:r>
          </w:p>
          <w:p w:rsidR="008F4D8F" w:rsidRDefault="008C2245">
            <w:pPr>
              <w:spacing w:after="0" w:line="240" w:lineRule="auto"/>
              <w:jc w:val="both"/>
              <w:rPr>
                <w:sz w:val="24"/>
                <w:szCs w:val="24"/>
              </w:rPr>
            </w:pPr>
            <w:r>
              <w:rPr>
                <w:rFonts w:ascii="Times New Roman" w:hAnsi="Times New Roman" w:cs="Times New Roman"/>
                <w:color w:val="000000"/>
                <w:sz w:val="24"/>
                <w:szCs w:val="24"/>
              </w:rPr>
              <w:t>• сбор, хранение, систематизация и выдача учебной и научной информации;</w:t>
            </w:r>
          </w:p>
          <w:p w:rsidR="008F4D8F" w:rsidRDefault="008C2245">
            <w:pPr>
              <w:spacing w:after="0" w:line="240" w:lineRule="auto"/>
              <w:jc w:val="both"/>
              <w:rPr>
                <w:sz w:val="24"/>
                <w:szCs w:val="24"/>
              </w:rPr>
            </w:pPr>
            <w:r>
              <w:rPr>
                <w:rFonts w:ascii="Times New Roman" w:hAnsi="Times New Roman" w:cs="Times New Roman"/>
                <w:color w:val="000000"/>
                <w:sz w:val="24"/>
                <w:szCs w:val="24"/>
              </w:rPr>
              <w:t>• обработка текстовой, графической и эмпирической информации;</w:t>
            </w:r>
          </w:p>
          <w:p w:rsidR="008F4D8F" w:rsidRDefault="008C2245">
            <w:pPr>
              <w:spacing w:after="0" w:line="240" w:lineRule="auto"/>
              <w:jc w:val="both"/>
              <w:rPr>
                <w:sz w:val="24"/>
                <w:szCs w:val="24"/>
              </w:rPr>
            </w:pPr>
            <w:r>
              <w:rPr>
                <w:rFonts w:ascii="Times New Roman" w:hAnsi="Times New Roman" w:cs="Times New Roman"/>
                <w:color w:val="000000"/>
                <w:sz w:val="24"/>
                <w:szCs w:val="24"/>
              </w:rPr>
              <w:t>• подготовка, конструирование и презентация итогов исследовательской и аналитической деятельности;</w:t>
            </w:r>
          </w:p>
          <w:p w:rsidR="008F4D8F" w:rsidRDefault="008C2245">
            <w:pPr>
              <w:spacing w:after="0" w:line="240" w:lineRule="auto"/>
              <w:jc w:val="both"/>
              <w:rPr>
                <w:sz w:val="24"/>
                <w:szCs w:val="24"/>
              </w:rPr>
            </w:pPr>
            <w:r>
              <w:rPr>
                <w:rFonts w:ascii="Times New Roman" w:hAnsi="Times New Roman" w:cs="Times New Roman"/>
                <w:color w:val="000000"/>
                <w:sz w:val="24"/>
                <w:szCs w:val="24"/>
              </w:rPr>
              <w:t>•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rsidR="008F4D8F" w:rsidRDefault="008C2245">
            <w:pPr>
              <w:spacing w:after="0" w:line="240" w:lineRule="auto"/>
              <w:jc w:val="both"/>
              <w:rPr>
                <w:sz w:val="24"/>
                <w:szCs w:val="24"/>
              </w:rPr>
            </w:pPr>
            <w:r>
              <w:rPr>
                <w:rFonts w:ascii="Times New Roman" w:hAnsi="Times New Roman" w:cs="Times New Roman"/>
                <w:color w:val="000000"/>
                <w:sz w:val="24"/>
                <w:szCs w:val="24"/>
              </w:rPr>
              <w:t>• использование электронной почты преподавателями и обучающимися для рассылки информации, переписки и обсуждения учебных вопросов.</w:t>
            </w:r>
          </w:p>
          <w:p w:rsidR="008F4D8F" w:rsidRDefault="008C2245">
            <w:pPr>
              <w:spacing w:after="0" w:line="240" w:lineRule="auto"/>
              <w:jc w:val="both"/>
              <w:rPr>
                <w:sz w:val="24"/>
                <w:szCs w:val="24"/>
              </w:rPr>
            </w:pPr>
            <w:r>
              <w:rPr>
                <w:rFonts w:ascii="Times New Roman" w:hAnsi="Times New Roman" w:cs="Times New Roman"/>
                <w:color w:val="000000"/>
                <w:sz w:val="24"/>
                <w:szCs w:val="24"/>
              </w:rPr>
              <w:t>• компьютерное тестирование;</w:t>
            </w:r>
          </w:p>
          <w:p w:rsidR="008F4D8F" w:rsidRDefault="008C2245">
            <w:pPr>
              <w:spacing w:after="0" w:line="240" w:lineRule="auto"/>
              <w:jc w:val="both"/>
              <w:rPr>
                <w:sz w:val="24"/>
                <w:szCs w:val="24"/>
              </w:rPr>
            </w:pPr>
            <w:r>
              <w:rPr>
                <w:rFonts w:ascii="Times New Roman" w:hAnsi="Times New Roman" w:cs="Times New Roman"/>
                <w:color w:val="000000"/>
                <w:sz w:val="24"/>
                <w:szCs w:val="24"/>
              </w:rPr>
              <w:t>• демонстрация мультимедийных материалов.</w:t>
            </w:r>
          </w:p>
        </w:tc>
      </w:tr>
      <w:tr w:rsidR="008F4D8F">
        <w:trPr>
          <w:trHeight w:hRule="exact" w:val="277"/>
        </w:trPr>
        <w:tc>
          <w:tcPr>
            <w:tcW w:w="9640" w:type="dxa"/>
          </w:tcPr>
          <w:p w:rsidR="008F4D8F" w:rsidRDefault="008F4D8F"/>
        </w:tc>
      </w:tr>
      <w:tr w:rsidR="008F4D8F">
        <w:trPr>
          <w:trHeight w:hRule="exact" w:val="585"/>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b/>
                <w:color w:val="000000"/>
                <w:sz w:val="24"/>
                <w:szCs w:val="24"/>
              </w:rPr>
              <w:t>11. Описание материально-технической базы, необходимой для осуществления образовательного процесса по дисциплине</w:t>
            </w:r>
          </w:p>
        </w:tc>
      </w:tr>
      <w:tr w:rsidR="008F4D8F">
        <w:trPr>
          <w:trHeight w:hRule="exact" w:val="4031"/>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t>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rsidR="008F4D8F" w:rsidRDefault="008C2245">
            <w:pPr>
              <w:spacing w:after="0" w:line="240" w:lineRule="auto"/>
              <w:jc w:val="both"/>
              <w:rPr>
                <w:sz w:val="24"/>
                <w:szCs w:val="24"/>
              </w:rPr>
            </w:pPr>
            <w:r>
              <w:rPr>
                <w:rFonts w:ascii="Times New Roman" w:hAnsi="Times New Roman" w:cs="Times New Roman"/>
                <w:color w:val="000000"/>
                <w:sz w:val="24"/>
                <w:szCs w:val="24"/>
              </w:rPr>
              <w:t>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rsidR="008F4D8F" w:rsidRDefault="008C2245">
            <w:pPr>
              <w:spacing w:after="0" w:line="240" w:lineRule="auto"/>
              <w:jc w:val="both"/>
              <w:rPr>
                <w:sz w:val="24"/>
                <w:szCs w:val="24"/>
              </w:rPr>
            </w:pPr>
            <w:r>
              <w:rPr>
                <w:rFonts w:ascii="Times New Roman" w:hAnsi="Times New Roman" w:cs="Times New Roman"/>
                <w:color w:val="000000"/>
                <w:sz w:val="24"/>
                <w:szCs w:val="24"/>
              </w:rPr>
              <w:t>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XP,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10292"/>
        </w:trPr>
        <w:tc>
          <w:tcPr>
            <w:tcW w:w="9654" w:type="dxa"/>
            <w:shd w:val="clear" w:color="000000" w:fill="FFFFFF"/>
            <w:tcMar>
              <w:left w:w="34" w:type="dxa"/>
              <w:right w:w="34" w:type="dxa"/>
            </w:tcMar>
          </w:tcPr>
          <w:p w:rsidR="008F4D8F" w:rsidRDefault="008C2245">
            <w:pPr>
              <w:spacing w:after="0" w:line="240" w:lineRule="auto"/>
              <w:jc w:val="both"/>
              <w:rPr>
                <w:sz w:val="24"/>
                <w:szCs w:val="24"/>
              </w:rPr>
            </w:pPr>
            <w:r>
              <w:rPr>
                <w:rFonts w:ascii="Times New Roman" w:hAnsi="Times New Roman" w:cs="Times New Roman"/>
                <w:color w:val="000000"/>
                <w:sz w:val="24"/>
                <w:szCs w:val="24"/>
              </w:rPr>
              <w:lastRenderedPageBreak/>
              <w:t>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rsidR="008F4D8F" w:rsidRDefault="008C2245">
            <w:pPr>
              <w:spacing w:after="0" w:line="240" w:lineRule="auto"/>
              <w:jc w:val="both"/>
              <w:rPr>
                <w:sz w:val="24"/>
                <w:szCs w:val="24"/>
              </w:rPr>
            </w:pPr>
            <w:r>
              <w:rPr>
                <w:rFonts w:ascii="Times New Roman" w:hAnsi="Times New Roman" w:cs="Times New Roman"/>
                <w:color w:val="000000"/>
                <w:sz w:val="24"/>
                <w:szCs w:val="24"/>
              </w:rPr>
              <w:t>2. Для проведения практических/семинарских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электронно- библиотечные системы «IPRbooks» и «ЭБС ЮРАЙТ».</w:t>
            </w:r>
          </w:p>
          <w:p w:rsidR="008F4D8F" w:rsidRDefault="008C2245">
            <w:pPr>
              <w:spacing w:after="0" w:line="240" w:lineRule="auto"/>
              <w:jc w:val="both"/>
              <w:rPr>
                <w:sz w:val="24"/>
                <w:szCs w:val="24"/>
              </w:rPr>
            </w:pPr>
            <w:r>
              <w:rPr>
                <w:rFonts w:ascii="Times New Roman" w:hAnsi="Times New Roman" w:cs="Times New Roman"/>
                <w:color w:val="000000"/>
                <w:sz w:val="24"/>
                <w:szCs w:val="24"/>
              </w:rPr>
              <w:t xml:space="preserve">3.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(8 шт.), Линко V8.2, Операционная система Microsoft Windows XP,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t>
            </w:r>
            <w:hyperlink r:id="rId27" w:history="1">
              <w:r>
                <w:rPr>
                  <w:rStyle w:val="a3"/>
                  <w:rFonts w:ascii="Times New Roman" w:hAnsi="Times New Roman" w:cs="Times New Roman"/>
                  <w:sz w:val="24"/>
                  <w:szCs w:val="24"/>
                </w:rPr>
                <w:t>www.biblio-online.ru</w:t>
              </w:r>
            </w:hyperlink>
          </w:p>
          <w:p w:rsidR="008F4D8F" w:rsidRDefault="008C2245">
            <w:pPr>
              <w:spacing w:after="0" w:line="240" w:lineRule="auto"/>
              <w:jc w:val="both"/>
              <w:rPr>
                <w:sz w:val="24"/>
                <w:szCs w:val="24"/>
              </w:rPr>
            </w:pPr>
            <w:r>
              <w:rPr>
                <w:rFonts w:ascii="Times New Roman" w:hAnsi="Times New Roman" w:cs="Times New Roman"/>
                <w:color w:val="000000"/>
                <w:sz w:val="24"/>
                <w:szCs w:val="24"/>
              </w:rPr>
              <w:t>4.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r w:rsidR="008F4D8F">
        <w:trPr>
          <w:trHeight w:hRule="exact" w:val="3830"/>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5. Для проведения лабораторных занятий имеется: учебно-исследовательская межкафедральная лаборатория информационных систем,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Коммутатор D-link(DES- 1024 D/F1B) fast ethernet switch 24 port(24 utp,10/100 Mbps); Сетевой адаптер Realtek GBE Family Controller-интегрированное решение GA-H81M-S1; Патч-корд Cat.5e; Ethernet розетка Cat.5e; Проекционное полотно; Мультимедийный проектор Benq mx-525 Операционная система Microsoft Windows XP,  Microsoft Office Professional Plus 2007, LibreOffice, Kaspersky Endpoint Security для бизнеса – Стандартный, MS Visio Standart, Система контент фильтрации SkyDNS, MS Visio Standart, справочно-правовая система «Консультант плюс», «Гарант», Электронно библиотечная система IPRbooks, Электронно библиотечная система "ЭБС ЮРАЙТ "</w:t>
            </w:r>
            <w:hyperlink r:id="rId28" w:history="1">
              <w:r>
                <w:rPr>
                  <w:rStyle w:val="a3"/>
                  <w:rFonts w:ascii="Times New Roman" w:hAnsi="Times New Roman" w:cs="Times New Roman"/>
                  <w:sz w:val="24"/>
                  <w:szCs w:val="24"/>
                </w:rPr>
                <w:t>www.biblio-online.ru,»</w:t>
              </w:r>
            </w:hyperlink>
            <w:r>
              <w:rPr>
                <w:rFonts w:ascii="Times New Roman" w:hAnsi="Times New Roman" w:cs="Times New Roman"/>
                <w:color w:val="000000"/>
                <w:sz w:val="24"/>
                <w:szCs w:val="24"/>
              </w:rPr>
              <w:t xml:space="preserve"> 1С: Предпр.8.Комплект для обучения в высших и средних учебных заведениях</w:t>
            </w:r>
          </w:p>
        </w:tc>
      </w:tr>
      <w:tr w:rsidR="008F4D8F">
        <w:trPr>
          <w:trHeight w:hRule="exact" w:val="1269"/>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t>6. Для проведения лабораторных занятий имеется: учебно-исследовательская межкафедральная лаборатория финансово-прикладных исследований, товароведения, стандартизации, метрологии и сертификации, оснащение которой составляют: Столы аудиторные, стулья аудиторные, стол преподавателя, стул преподавателя, кафедра,</w:t>
            </w:r>
          </w:p>
        </w:tc>
      </w:tr>
    </w:tbl>
    <w:p w:rsidR="008F4D8F" w:rsidRDefault="008C2245">
      <w:pPr>
        <w:rPr>
          <w:sz w:val="0"/>
          <w:szCs w:val="0"/>
        </w:rPr>
      </w:pPr>
      <w:r>
        <w:br w:type="page"/>
      </w:r>
    </w:p>
    <w:tbl>
      <w:tblPr>
        <w:tblW w:w="0" w:type="auto"/>
        <w:tblCellMar>
          <w:left w:w="0" w:type="dxa"/>
          <w:right w:w="0" w:type="dxa"/>
        </w:tblCellMar>
        <w:tblLook w:val="04A0" w:firstRow="1" w:lastRow="0" w:firstColumn="1" w:lastColumn="0" w:noHBand="0" w:noVBand="1"/>
      </w:tblPr>
      <w:tblGrid>
        <w:gridCol w:w="9654"/>
      </w:tblGrid>
      <w:tr w:rsidR="008F4D8F">
        <w:trPr>
          <w:trHeight w:hRule="exact" w:val="1396"/>
        </w:trPr>
        <w:tc>
          <w:tcPr>
            <w:tcW w:w="9654" w:type="dxa"/>
            <w:shd w:val="clear" w:color="000000" w:fill="FFFFFF"/>
            <w:tcMar>
              <w:left w:w="34" w:type="dxa"/>
              <w:right w:w="34" w:type="dxa"/>
            </w:tcMar>
          </w:tcPr>
          <w:p w:rsidR="008F4D8F" w:rsidRDefault="008C2245">
            <w:pPr>
              <w:spacing w:after="0" w:line="240" w:lineRule="auto"/>
              <w:rPr>
                <w:sz w:val="24"/>
                <w:szCs w:val="24"/>
              </w:rPr>
            </w:pPr>
            <w:r>
              <w:rPr>
                <w:rFonts w:ascii="Times New Roman" w:hAnsi="Times New Roman" w:cs="Times New Roman"/>
                <w:color w:val="000000"/>
                <w:sz w:val="24"/>
                <w:szCs w:val="24"/>
              </w:rPr>
              <w:lastRenderedPageBreak/>
              <w:t>мультимедийный проектор, экран,  информационно-телекоммуникационные сети, аппаратно-программные и аудиовизуальные средства, веб-камеры, фото- и видеоаппаратура. Учебно-наглядные пособия. Электронные кассовые машины -  5ед. Электронные весы – 2 шт. Весы рычажные – 2 шт. Торговый инвентарь – 10 ед. Плакаты – 70 шт. Магнитофон – 1 шт. Индивидуальные средства защиты – 4.</w:t>
            </w:r>
          </w:p>
        </w:tc>
      </w:tr>
    </w:tbl>
    <w:p w:rsidR="008F4D8F" w:rsidRDefault="008F4D8F"/>
    <w:sectPr w:rsidR="008F4D8F">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F0BC7"/>
    <w:rsid w:val="006B0180"/>
    <w:rsid w:val="008C2245"/>
    <w:rsid w:val="008F4D8F"/>
    <w:rsid w:val="00D31453"/>
    <w:rsid w:val="00E209E2"/>
    <w:rsid w:val="00E73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3237F7-01DE-4071-BC02-92771F3F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245"/>
    <w:rPr>
      <w:color w:val="0563C1" w:themeColor="hyperlink"/>
      <w:u w:val="single"/>
    </w:rPr>
  </w:style>
  <w:style w:type="character" w:styleId="a4">
    <w:name w:val="Unresolved Mention"/>
    <w:basedOn w:val="a0"/>
    <w:uiPriority w:val="99"/>
    <w:semiHidden/>
    <w:unhideWhenUsed/>
    <w:rsid w:val="00E73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ait.ru/bcode/449980" TargetMode="External"/><Relationship Id="rId13" Type="http://schemas.openxmlformats.org/officeDocument/2006/relationships/hyperlink" Target="http://elibrary.ru" TargetMode="External"/><Relationship Id="rId18" Type="http://schemas.openxmlformats.org/officeDocument/2006/relationships/hyperlink" Target="http://dic.academic.ru/" TargetMode="External"/><Relationship Id="rId26" Type="http://schemas.openxmlformats.org/officeDocument/2006/relationships/hyperlink" Target="http://www.consultant.ru/edu/student/study/" TargetMode="External"/><Relationship Id="rId3" Type="http://schemas.openxmlformats.org/officeDocument/2006/relationships/webSettings" Target="webSettings.xml"/><Relationship Id="rId21" Type="http://schemas.openxmlformats.org/officeDocument/2006/relationships/hyperlink" Target="http://diss.rsl.ru" TargetMode="External"/><Relationship Id="rId7" Type="http://schemas.openxmlformats.org/officeDocument/2006/relationships/hyperlink" Target="https://urait.ru/bcode/425893" TargetMode="External"/><Relationship Id="rId12" Type="http://schemas.openxmlformats.org/officeDocument/2006/relationships/hyperlink" Target="http://window.edu.ru/" TargetMode="External"/><Relationship Id="rId17" Type="http://schemas.openxmlformats.org/officeDocument/2006/relationships/hyperlink" Target="http://www.oxfordjoumals.org" TargetMode="External"/><Relationship Id="rId25" Type="http://schemas.openxmlformats.org/officeDocument/2006/relationships/hyperlink" Target="http://edu.garant.ru/omga/" TargetMode="External"/><Relationship Id="rId2" Type="http://schemas.openxmlformats.org/officeDocument/2006/relationships/settings" Target="settings.xml"/><Relationship Id="rId16" Type="http://schemas.openxmlformats.org/officeDocument/2006/relationships/hyperlink" Target="http://journals.cambridge.org" TargetMode="External"/><Relationship Id="rId20" Type="http://schemas.openxmlformats.org/officeDocument/2006/relationships/hyperlink" Target="http://www.gks.ru"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ait.ru/bcode/451770" TargetMode="External"/><Relationship Id="rId11" Type="http://schemas.openxmlformats.org/officeDocument/2006/relationships/hyperlink" Target="http://biblio-online.ru" TargetMode="External"/><Relationship Id="rId24" Type="http://schemas.openxmlformats.org/officeDocument/2006/relationships/hyperlink" Target="http://pravo.gov.ru" TargetMode="External"/><Relationship Id="rId5" Type="http://schemas.openxmlformats.org/officeDocument/2006/relationships/hyperlink" Target="https://urait.ru/bcode/449622" TargetMode="External"/><Relationship Id="rId15" Type="http://schemas.openxmlformats.org/officeDocument/2006/relationships/hyperlink" Target="http://www.edu.ru" TargetMode="External"/><Relationship Id="rId23" Type="http://schemas.openxmlformats.org/officeDocument/2006/relationships/hyperlink" Target="http://www.gks.ru" TargetMode="External"/><Relationship Id="rId28" Type="http://schemas.openxmlformats.org/officeDocument/2006/relationships/hyperlink" Target="http://www.biblio-online.ru," TargetMode="External"/><Relationship Id="rId10" Type="http://schemas.openxmlformats.org/officeDocument/2006/relationships/hyperlink" Target="http://www.iprbookshop.ru" TargetMode="External"/><Relationship Id="rId19" Type="http://schemas.openxmlformats.org/officeDocument/2006/relationships/hyperlink" Target="http://www.benran.ru" TargetMode="External"/><Relationship Id="rId4" Type="http://schemas.openxmlformats.org/officeDocument/2006/relationships/hyperlink" Target="https://urait.ru/bcode/450344" TargetMode="External"/><Relationship Id="rId9" Type="http://schemas.openxmlformats.org/officeDocument/2006/relationships/hyperlink" Target="https://urait.ru/bcode/450050" TargetMode="External"/><Relationship Id="rId14" Type="http://schemas.openxmlformats.org/officeDocument/2006/relationships/hyperlink" Target="http://www.sciencedirect.com" TargetMode="External"/><Relationship Id="rId22" Type="http://schemas.openxmlformats.org/officeDocument/2006/relationships/hyperlink" Target="http://ru.spinform.ru" TargetMode="External"/><Relationship Id="rId27" Type="http://schemas.openxmlformats.org/officeDocument/2006/relationships/hyperlink" Target="http://www.biblio-onlin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6802</Words>
  <Characters>38774</Characters>
  <Application>Microsoft Office Word</Application>
  <DocSecurity>0</DocSecurity>
  <Lines>323</Lines>
  <Paragraphs>90</Paragraphs>
  <ScaleCrop>false</ScaleCrop>
  <Company>diakov.net</Company>
  <LinksUpToDate>false</LinksUpToDate>
  <CharactersWithSpaces>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2021-2022_ФГОС3++2021_Бак-ЗФО-Э(УАиА)(21)_plx_Микроэкономика</dc:title>
  <dc:creator>FastReport.NET</dc:creator>
  <cp:lastModifiedBy>Mark Bernstorf</cp:lastModifiedBy>
  <cp:revision>4</cp:revision>
  <dcterms:created xsi:type="dcterms:W3CDTF">2021-10-16T13:36:00Z</dcterms:created>
  <dcterms:modified xsi:type="dcterms:W3CDTF">2022-11-12T10:22:00Z</dcterms:modified>
</cp:coreProperties>
</file>